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BAA0" w14:textId="77777777" w:rsidR="00C52AE8" w:rsidRPr="00C52AE8" w:rsidRDefault="006F66A7" w:rsidP="00C52AE8">
      <w:pPr>
        <w:pStyle w:val="Title"/>
        <w:rPr>
          <w:rFonts w:ascii="Arial" w:hAnsi="Arial" w:cs="Arial"/>
          <w:i/>
          <w:sz w:val="24"/>
          <w:szCs w:val="24"/>
        </w:rPr>
      </w:pPr>
      <w:r>
        <w:rPr>
          <w:rFonts w:ascii="Arial" w:hAnsi="Arial" w:cs="Arial"/>
          <w:i/>
          <w:noProof/>
          <w:sz w:val="24"/>
          <w:szCs w:val="24"/>
          <w:lang w:eastAsia="zh-CN"/>
        </w:rPr>
        <w:drawing>
          <wp:inline distT="0" distB="0" distL="0" distR="0" wp14:anchorId="7E75DE47" wp14:editId="0ADD370B">
            <wp:extent cx="102870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400175"/>
                    </a:xfrm>
                    <a:prstGeom prst="rect">
                      <a:avLst/>
                    </a:prstGeom>
                    <a:noFill/>
                    <a:ln>
                      <a:noFill/>
                    </a:ln>
                  </pic:spPr>
                </pic:pic>
              </a:graphicData>
            </a:graphic>
          </wp:inline>
        </w:drawing>
      </w:r>
    </w:p>
    <w:p w14:paraId="2A0D8609" w14:textId="77777777" w:rsidR="00C52AE8" w:rsidRPr="00C52AE8" w:rsidRDefault="00C52AE8" w:rsidP="00C52AE8">
      <w:pPr>
        <w:pStyle w:val="Title"/>
        <w:rPr>
          <w:rFonts w:ascii="Arial" w:hAnsi="Arial" w:cs="Arial"/>
          <w:i/>
          <w:sz w:val="24"/>
          <w:szCs w:val="24"/>
        </w:rPr>
      </w:pPr>
    </w:p>
    <w:p w14:paraId="63DBCF0D" w14:textId="77777777" w:rsidR="00C52AE8" w:rsidRPr="00C52AE8" w:rsidRDefault="00C52AE8" w:rsidP="00C52AE8">
      <w:pPr>
        <w:pStyle w:val="Title"/>
        <w:rPr>
          <w:rFonts w:ascii="Arial" w:hAnsi="Arial" w:cs="Arial"/>
          <w:i/>
          <w:sz w:val="24"/>
          <w:szCs w:val="24"/>
        </w:rPr>
      </w:pPr>
    </w:p>
    <w:p w14:paraId="02A30004" w14:textId="77777777" w:rsidR="00C52AE8" w:rsidRPr="00C52AE8" w:rsidRDefault="00C52AE8" w:rsidP="00C52AE8">
      <w:pPr>
        <w:pStyle w:val="Title"/>
        <w:rPr>
          <w:rFonts w:ascii="Arial" w:hAnsi="Arial" w:cs="Arial"/>
          <w:i/>
          <w:sz w:val="24"/>
          <w:szCs w:val="24"/>
        </w:rPr>
      </w:pPr>
    </w:p>
    <w:p w14:paraId="42444835" w14:textId="77777777" w:rsidR="00C52AE8" w:rsidRPr="00C52AE8" w:rsidRDefault="00C52AE8" w:rsidP="00C52AE8">
      <w:pPr>
        <w:pStyle w:val="Title"/>
        <w:rPr>
          <w:rFonts w:ascii="Arial" w:hAnsi="Arial" w:cs="Arial"/>
          <w:sz w:val="96"/>
          <w:szCs w:val="96"/>
        </w:rPr>
      </w:pPr>
      <w:r w:rsidRPr="00C52AE8">
        <w:rPr>
          <w:rFonts w:ascii="Arial" w:hAnsi="Arial" w:cs="Arial"/>
          <w:sz w:val="96"/>
          <w:szCs w:val="96"/>
        </w:rPr>
        <w:t>Librarians’ Appointments Committee</w:t>
      </w:r>
    </w:p>
    <w:p w14:paraId="50930048" w14:textId="77777777" w:rsidR="00C52AE8" w:rsidRPr="00C52AE8" w:rsidRDefault="00C52AE8" w:rsidP="00C52AE8">
      <w:pPr>
        <w:pStyle w:val="Title"/>
        <w:rPr>
          <w:rFonts w:ascii="Arial" w:hAnsi="Arial" w:cs="Arial"/>
          <w:sz w:val="96"/>
          <w:szCs w:val="96"/>
        </w:rPr>
      </w:pPr>
      <w:r w:rsidRPr="00C52AE8">
        <w:rPr>
          <w:rFonts w:ascii="Arial" w:hAnsi="Arial" w:cs="Arial"/>
          <w:sz w:val="96"/>
          <w:szCs w:val="96"/>
        </w:rPr>
        <w:t>Guidelines</w:t>
      </w:r>
    </w:p>
    <w:p w14:paraId="327EB1A2" w14:textId="77777777" w:rsidR="00C52AE8" w:rsidRPr="00C52AE8" w:rsidRDefault="00C52AE8" w:rsidP="00C52AE8">
      <w:pPr>
        <w:pStyle w:val="Title"/>
        <w:jc w:val="left"/>
        <w:rPr>
          <w:rFonts w:ascii="Arial" w:hAnsi="Arial" w:cs="Arial"/>
          <w:sz w:val="96"/>
          <w:szCs w:val="96"/>
        </w:rPr>
      </w:pPr>
    </w:p>
    <w:p w14:paraId="36A6DB31" w14:textId="26A5D4E3" w:rsidR="00C31602" w:rsidRPr="00CE7724" w:rsidRDefault="00C31602" w:rsidP="00623FE7">
      <w:pPr>
        <w:tabs>
          <w:tab w:val="left" w:pos="720"/>
          <w:tab w:val="left" w:pos="810"/>
          <w:tab w:val="center" w:pos="4680"/>
        </w:tabs>
        <w:ind w:left="720" w:hanging="1080"/>
        <w:jc w:val="center"/>
        <w:rPr>
          <w:rFonts w:ascii="Arial" w:hAnsi="Arial" w:cs="Arial"/>
          <w:b/>
          <w:i/>
        </w:rPr>
      </w:pPr>
      <w:r>
        <w:rPr>
          <w:rFonts w:ascii="Arial" w:hAnsi="Arial" w:cs="Arial"/>
          <w:b/>
          <w:i/>
        </w:rPr>
        <w:t>Updated</w:t>
      </w:r>
      <w:r w:rsidR="00623FE7">
        <w:rPr>
          <w:rFonts w:ascii="Arial" w:hAnsi="Arial" w:cs="Arial"/>
          <w:b/>
          <w:i/>
        </w:rPr>
        <w:t xml:space="preserve"> February </w:t>
      </w:r>
      <w:r w:rsidR="001C6757">
        <w:rPr>
          <w:rFonts w:ascii="Arial" w:hAnsi="Arial" w:cs="Arial"/>
          <w:b/>
          <w:i/>
        </w:rPr>
        <w:t>2</w:t>
      </w:r>
      <w:r w:rsidR="00D45635">
        <w:rPr>
          <w:rFonts w:ascii="Arial" w:hAnsi="Arial" w:cs="Arial"/>
          <w:b/>
          <w:i/>
        </w:rPr>
        <w:t>6</w:t>
      </w:r>
      <w:r w:rsidR="0026182B">
        <w:rPr>
          <w:rFonts w:ascii="Arial" w:hAnsi="Arial" w:cs="Arial"/>
          <w:b/>
          <w:i/>
        </w:rPr>
        <w:t>, 202</w:t>
      </w:r>
      <w:r w:rsidR="00ED29DC">
        <w:rPr>
          <w:rFonts w:ascii="Arial" w:hAnsi="Arial" w:cs="Arial"/>
          <w:b/>
          <w:i/>
        </w:rPr>
        <w:t>1</w:t>
      </w:r>
    </w:p>
    <w:p w14:paraId="3A33AC7C" w14:textId="77777777" w:rsidR="00C52AE8" w:rsidRPr="00C52AE8" w:rsidRDefault="00C52AE8" w:rsidP="00C52AE8">
      <w:pPr>
        <w:tabs>
          <w:tab w:val="left" w:pos="720"/>
          <w:tab w:val="left" w:pos="810"/>
          <w:tab w:val="center" w:pos="4680"/>
        </w:tabs>
        <w:ind w:left="720" w:hanging="1080"/>
        <w:jc w:val="center"/>
        <w:rPr>
          <w:rFonts w:ascii="Arial" w:hAnsi="Arial" w:cs="Arial"/>
          <w:b/>
          <w:i/>
        </w:rPr>
      </w:pPr>
    </w:p>
    <w:p w14:paraId="6B6CE809" w14:textId="77777777" w:rsidR="003E189D" w:rsidRPr="00C52AE8" w:rsidRDefault="00C52AE8" w:rsidP="00C52AE8">
      <w:pPr>
        <w:numPr>
          <w:ilvl w:val="0"/>
          <w:numId w:val="16"/>
        </w:numPr>
        <w:rPr>
          <w:rFonts w:ascii="Arial" w:hAnsi="Arial" w:cs="Arial"/>
          <w:b/>
        </w:rPr>
      </w:pPr>
      <w:r w:rsidRPr="00C52AE8">
        <w:rPr>
          <w:rFonts w:ascii="Arial" w:hAnsi="Arial" w:cs="Arial"/>
        </w:rPr>
        <w:br w:type="page"/>
      </w:r>
      <w:r w:rsidR="003E189D" w:rsidRPr="00C52AE8">
        <w:rPr>
          <w:rFonts w:ascii="Arial" w:hAnsi="Arial" w:cs="Arial"/>
          <w:b/>
        </w:rPr>
        <w:lastRenderedPageBreak/>
        <w:t>Terms of Reference for the Librarians’ Appointment Committee (LAC)</w:t>
      </w:r>
    </w:p>
    <w:p w14:paraId="4C0E9D0D" w14:textId="77777777" w:rsidR="00C52AE8" w:rsidRDefault="00C52AE8">
      <w:pPr>
        <w:rPr>
          <w:rFonts w:ascii="Arial" w:hAnsi="Arial" w:cs="Arial"/>
        </w:rPr>
      </w:pPr>
    </w:p>
    <w:p w14:paraId="67ABD842" w14:textId="77777777" w:rsidR="003E189D" w:rsidRDefault="003E189D" w:rsidP="000E44A5">
      <w:pPr>
        <w:numPr>
          <w:ilvl w:val="1"/>
          <w:numId w:val="19"/>
        </w:numPr>
        <w:ind w:left="567" w:hanging="567"/>
        <w:rPr>
          <w:rFonts w:ascii="Arial" w:hAnsi="Arial" w:cs="Arial"/>
        </w:rPr>
      </w:pPr>
      <w:r w:rsidRPr="00C52AE8">
        <w:rPr>
          <w:rFonts w:ascii="Arial" w:hAnsi="Arial" w:cs="Arial"/>
        </w:rPr>
        <w:t>The LAC is a standing advisory committee which serves to advise the President on individual cases with respect to confirmed appointments</w:t>
      </w:r>
      <w:r w:rsidR="00452D79" w:rsidRPr="00C52AE8">
        <w:rPr>
          <w:rFonts w:ascii="Arial" w:hAnsi="Arial" w:cs="Arial"/>
        </w:rPr>
        <w:t xml:space="preserve"> at both the UBCV and the UBCO campuses</w:t>
      </w:r>
      <w:r w:rsidRPr="00C52AE8">
        <w:rPr>
          <w:rFonts w:ascii="Arial" w:hAnsi="Arial" w:cs="Arial"/>
        </w:rPr>
        <w:t>, according to:</w:t>
      </w:r>
    </w:p>
    <w:p w14:paraId="46944254" w14:textId="77777777" w:rsidR="00C52AE8" w:rsidRPr="00C52AE8" w:rsidRDefault="00C52AE8" w:rsidP="00C52AE8">
      <w:pPr>
        <w:rPr>
          <w:rFonts w:ascii="Arial" w:hAnsi="Arial" w:cs="Arial"/>
        </w:rPr>
      </w:pPr>
    </w:p>
    <w:p w14:paraId="40C16F00" w14:textId="35FEBE5A" w:rsidR="00C52AE8" w:rsidRDefault="003E189D" w:rsidP="00C52AE8">
      <w:pPr>
        <w:numPr>
          <w:ilvl w:val="0"/>
          <w:numId w:val="17"/>
        </w:numPr>
        <w:autoSpaceDE w:val="0"/>
        <w:autoSpaceDN w:val="0"/>
        <w:adjustRightInd w:val="0"/>
        <w:rPr>
          <w:rFonts w:ascii="Arial" w:hAnsi="Arial" w:cs="Arial"/>
          <w:color w:val="000000"/>
        </w:rPr>
      </w:pPr>
      <w:r w:rsidRPr="00C52AE8">
        <w:rPr>
          <w:rFonts w:ascii="Arial" w:hAnsi="Arial" w:cs="Arial"/>
          <w:color w:val="000000"/>
        </w:rPr>
        <w:t>the concept of procedural fairness in the context of the University Library;</w:t>
      </w:r>
    </w:p>
    <w:p w14:paraId="57CC2EB6" w14:textId="482AFF85" w:rsidR="00C52AE8" w:rsidRDefault="00083466" w:rsidP="00C52AE8">
      <w:pPr>
        <w:numPr>
          <w:ilvl w:val="0"/>
          <w:numId w:val="17"/>
        </w:numPr>
        <w:autoSpaceDE w:val="0"/>
        <w:autoSpaceDN w:val="0"/>
        <w:adjustRightInd w:val="0"/>
        <w:rPr>
          <w:rFonts w:ascii="Arial" w:hAnsi="Arial" w:cs="Arial"/>
          <w:color w:val="000000"/>
        </w:rPr>
      </w:pPr>
      <w:r w:rsidRPr="00C52AE8">
        <w:rPr>
          <w:rFonts w:ascii="Arial" w:hAnsi="Arial" w:cs="Arial"/>
          <w:color w:val="000000"/>
        </w:rPr>
        <w:t xml:space="preserve">the Collective Agreement with the UBC Faculty Association, including </w:t>
      </w:r>
      <w:r w:rsidRPr="00624185">
        <w:rPr>
          <w:rFonts w:ascii="Arial" w:hAnsi="Arial" w:cs="Arial"/>
          <w:i/>
          <w:color w:val="000000"/>
        </w:rPr>
        <w:t xml:space="preserve">Part 5: </w:t>
      </w:r>
      <w:r w:rsidRPr="00C52AE8">
        <w:rPr>
          <w:rFonts w:ascii="Arial" w:hAnsi="Arial" w:cs="Arial"/>
          <w:i/>
          <w:color w:val="000000"/>
        </w:rPr>
        <w:t>Conditions of Appointment for Librarians</w:t>
      </w:r>
      <w:r w:rsidR="00701920">
        <w:rPr>
          <w:rStyle w:val="FootnoteReference"/>
          <w:rFonts w:ascii="Arial" w:hAnsi="Arial" w:cs="Arial"/>
          <w:i/>
          <w:color w:val="000000"/>
        </w:rPr>
        <w:footnoteReference w:id="1"/>
      </w:r>
      <w:r w:rsidRPr="00C52AE8">
        <w:rPr>
          <w:rFonts w:ascii="Arial" w:hAnsi="Arial" w:cs="Arial"/>
          <w:color w:val="000000"/>
        </w:rPr>
        <w:t xml:space="preserve"> </w:t>
      </w:r>
      <w:r>
        <w:rPr>
          <w:rFonts w:ascii="Arial" w:hAnsi="Arial" w:cs="Arial"/>
          <w:color w:val="000000"/>
        </w:rPr>
        <w:t>,</w:t>
      </w:r>
      <w:r w:rsidR="003E189D" w:rsidRPr="00C52AE8">
        <w:rPr>
          <w:rFonts w:ascii="Arial" w:hAnsi="Arial" w:cs="Arial"/>
          <w:color w:val="000000"/>
        </w:rPr>
        <w:t>UBC policy, the LAC guidelines</w:t>
      </w:r>
      <w:r>
        <w:rPr>
          <w:rFonts w:ascii="Arial" w:hAnsi="Arial" w:cs="Arial"/>
          <w:color w:val="000000"/>
        </w:rPr>
        <w:t>;</w:t>
      </w:r>
      <w:r w:rsidR="003E189D" w:rsidRPr="00C52AE8">
        <w:rPr>
          <w:rFonts w:ascii="Arial" w:hAnsi="Arial" w:cs="Arial"/>
          <w:color w:val="000000"/>
        </w:rPr>
        <w:t xml:space="preserve"> and </w:t>
      </w:r>
    </w:p>
    <w:p w14:paraId="4F28E28B" w14:textId="78C033CE" w:rsidR="003E189D" w:rsidRPr="00C52AE8" w:rsidRDefault="003E189D" w:rsidP="00C52AE8">
      <w:pPr>
        <w:numPr>
          <w:ilvl w:val="0"/>
          <w:numId w:val="17"/>
        </w:numPr>
        <w:autoSpaceDE w:val="0"/>
        <w:autoSpaceDN w:val="0"/>
        <w:adjustRightInd w:val="0"/>
        <w:rPr>
          <w:rFonts w:ascii="Arial" w:hAnsi="Arial" w:cs="Arial"/>
          <w:color w:val="000000"/>
        </w:rPr>
      </w:pPr>
      <w:r w:rsidRPr="00C52AE8">
        <w:rPr>
          <w:rFonts w:ascii="Arial" w:hAnsi="Arial" w:cs="Arial"/>
          <w:color w:val="000000"/>
        </w:rPr>
        <w:t xml:space="preserve">consideration of appropriate standards of </w:t>
      </w:r>
      <w:r w:rsidR="00083466">
        <w:rPr>
          <w:rFonts w:ascii="Arial" w:hAnsi="Arial" w:cs="Arial"/>
          <w:color w:val="000000"/>
        </w:rPr>
        <w:t>performance</w:t>
      </w:r>
      <w:r w:rsidR="00083466" w:rsidRPr="00C52AE8">
        <w:rPr>
          <w:rFonts w:ascii="Arial" w:hAnsi="Arial" w:cs="Arial"/>
          <w:color w:val="000000"/>
        </w:rPr>
        <w:t xml:space="preserve"> </w:t>
      </w:r>
      <w:r w:rsidRPr="00C52AE8">
        <w:rPr>
          <w:rFonts w:ascii="Arial" w:hAnsi="Arial" w:cs="Arial"/>
          <w:color w:val="000000"/>
        </w:rPr>
        <w:t>within the Library.</w:t>
      </w:r>
    </w:p>
    <w:p w14:paraId="6E87D3F2" w14:textId="77777777" w:rsidR="00452D79" w:rsidRPr="00C52AE8" w:rsidRDefault="00452D79" w:rsidP="00452D79">
      <w:pPr>
        <w:autoSpaceDE w:val="0"/>
        <w:autoSpaceDN w:val="0"/>
        <w:adjustRightInd w:val="0"/>
        <w:ind w:left="547"/>
        <w:rPr>
          <w:rFonts w:ascii="Arial" w:hAnsi="Arial" w:cs="Arial"/>
          <w:color w:val="000000"/>
        </w:rPr>
      </w:pPr>
    </w:p>
    <w:p w14:paraId="6BDAE8DE" w14:textId="77777777" w:rsidR="003E189D" w:rsidRDefault="003E189D" w:rsidP="000E44A5">
      <w:pPr>
        <w:numPr>
          <w:ilvl w:val="1"/>
          <w:numId w:val="19"/>
        </w:numPr>
        <w:ind w:left="567" w:hanging="567"/>
        <w:rPr>
          <w:rFonts w:ascii="Arial" w:hAnsi="Arial" w:cs="Arial"/>
        </w:rPr>
      </w:pPr>
      <w:r w:rsidRPr="00C52AE8">
        <w:rPr>
          <w:rFonts w:ascii="Arial" w:hAnsi="Arial" w:cs="Arial"/>
        </w:rPr>
        <w:t>Recommendations shall be made by:</w:t>
      </w:r>
    </w:p>
    <w:p w14:paraId="48247386" w14:textId="77777777" w:rsidR="000E44A5" w:rsidRPr="00C52AE8" w:rsidRDefault="000E44A5" w:rsidP="000E44A5">
      <w:pPr>
        <w:ind w:left="360"/>
        <w:rPr>
          <w:rFonts w:ascii="Arial" w:hAnsi="Arial" w:cs="Arial"/>
        </w:rPr>
      </w:pPr>
    </w:p>
    <w:p w14:paraId="3970C4A8" w14:textId="77777777" w:rsidR="003E189D" w:rsidRPr="00C52AE8" w:rsidRDefault="003E189D" w:rsidP="000E44A5">
      <w:pPr>
        <w:numPr>
          <w:ilvl w:val="0"/>
          <w:numId w:val="20"/>
        </w:numPr>
        <w:autoSpaceDE w:val="0"/>
        <w:autoSpaceDN w:val="0"/>
        <w:adjustRightInd w:val="0"/>
        <w:rPr>
          <w:rFonts w:ascii="Arial" w:hAnsi="Arial" w:cs="Arial"/>
          <w:color w:val="000000"/>
        </w:rPr>
      </w:pPr>
      <w:r w:rsidRPr="00C52AE8">
        <w:rPr>
          <w:rFonts w:ascii="Arial" w:hAnsi="Arial" w:cs="Arial"/>
          <w:color w:val="000000"/>
        </w:rPr>
        <w:t xml:space="preserve">objectively considering the merits of each specific case; and </w:t>
      </w:r>
    </w:p>
    <w:p w14:paraId="363526DE" w14:textId="3FAA13BE" w:rsidR="003E189D" w:rsidRPr="000E44A5" w:rsidRDefault="003E189D" w:rsidP="000E44A5">
      <w:pPr>
        <w:numPr>
          <w:ilvl w:val="0"/>
          <w:numId w:val="20"/>
        </w:numPr>
        <w:autoSpaceDE w:val="0"/>
        <w:autoSpaceDN w:val="0"/>
        <w:adjustRightInd w:val="0"/>
        <w:rPr>
          <w:rFonts w:ascii="Arial" w:hAnsi="Arial" w:cs="Arial"/>
          <w:color w:val="000000"/>
        </w:rPr>
      </w:pPr>
      <w:r w:rsidRPr="000E44A5">
        <w:rPr>
          <w:rFonts w:ascii="Arial" w:hAnsi="Arial" w:cs="Arial"/>
          <w:color w:val="000000"/>
        </w:rPr>
        <w:t xml:space="preserve">examining the preceding deliberations to ensure that the procedures </w:t>
      </w:r>
      <w:r w:rsidR="004F71EB" w:rsidRPr="000E44A5">
        <w:rPr>
          <w:rFonts w:ascii="Arial" w:hAnsi="Arial" w:cs="Arial"/>
          <w:color w:val="000000"/>
        </w:rPr>
        <w:t xml:space="preserve">used in the confirmation review </w:t>
      </w:r>
      <w:r w:rsidRPr="000E44A5">
        <w:rPr>
          <w:rFonts w:ascii="Arial" w:hAnsi="Arial" w:cs="Arial"/>
          <w:color w:val="000000"/>
        </w:rPr>
        <w:t>were consistent with, the Collective Agreement</w:t>
      </w:r>
      <w:r w:rsidR="00083466">
        <w:rPr>
          <w:rFonts w:ascii="Arial" w:hAnsi="Arial" w:cs="Arial"/>
          <w:color w:val="000000"/>
        </w:rPr>
        <w:t xml:space="preserve">, </w:t>
      </w:r>
      <w:r w:rsidR="00083466" w:rsidRPr="000E44A5">
        <w:rPr>
          <w:rFonts w:ascii="Arial" w:hAnsi="Arial" w:cs="Arial"/>
          <w:color w:val="000000"/>
        </w:rPr>
        <w:t>UBC policy</w:t>
      </w:r>
      <w:r w:rsidR="00083466">
        <w:rPr>
          <w:rFonts w:ascii="Arial" w:hAnsi="Arial" w:cs="Arial"/>
          <w:color w:val="000000"/>
        </w:rPr>
        <w:t>,</w:t>
      </w:r>
      <w:r w:rsidRPr="000E44A5">
        <w:rPr>
          <w:rFonts w:ascii="Arial" w:hAnsi="Arial" w:cs="Arial"/>
          <w:color w:val="000000"/>
        </w:rPr>
        <w:t xml:space="preserve"> and the concept of procedural fairness.</w:t>
      </w:r>
    </w:p>
    <w:p w14:paraId="3020D137" w14:textId="77777777" w:rsidR="003E189D" w:rsidRPr="00C52AE8" w:rsidRDefault="003E189D">
      <w:pPr>
        <w:pStyle w:val="Default"/>
        <w:rPr>
          <w:rFonts w:ascii="Arial" w:hAnsi="Arial" w:cs="Arial"/>
        </w:rPr>
      </w:pPr>
    </w:p>
    <w:p w14:paraId="7606F827" w14:textId="77777777" w:rsidR="003E189D" w:rsidRPr="00C52AE8" w:rsidRDefault="003E189D" w:rsidP="000E44A5">
      <w:pPr>
        <w:numPr>
          <w:ilvl w:val="1"/>
          <w:numId w:val="19"/>
        </w:numPr>
        <w:ind w:left="567" w:hanging="567"/>
        <w:rPr>
          <w:rFonts w:ascii="Arial" w:hAnsi="Arial" w:cs="Arial"/>
        </w:rPr>
      </w:pPr>
      <w:r w:rsidRPr="00C52AE8">
        <w:rPr>
          <w:rFonts w:ascii="Arial" w:hAnsi="Arial" w:cs="Arial"/>
        </w:rPr>
        <w:t xml:space="preserve">The LAC Guidelines are intended to supplement </w:t>
      </w:r>
      <w:r w:rsidR="006007A3" w:rsidRPr="00624185">
        <w:rPr>
          <w:rFonts w:ascii="Arial" w:hAnsi="Arial" w:cs="Arial"/>
          <w:i/>
        </w:rPr>
        <w:t>Part</w:t>
      </w:r>
      <w:r w:rsidR="00FF593F">
        <w:rPr>
          <w:rFonts w:ascii="Arial" w:hAnsi="Arial" w:cs="Arial"/>
          <w:i/>
        </w:rPr>
        <w:t xml:space="preserve"> </w:t>
      </w:r>
      <w:r w:rsidR="006007A3" w:rsidRPr="00624185">
        <w:rPr>
          <w:rFonts w:ascii="Arial" w:hAnsi="Arial" w:cs="Arial"/>
          <w:i/>
        </w:rPr>
        <w:t>5:</w:t>
      </w:r>
      <w:r w:rsidR="00FF593F">
        <w:rPr>
          <w:rFonts w:ascii="Arial" w:hAnsi="Arial" w:cs="Arial"/>
          <w:i/>
        </w:rPr>
        <w:t xml:space="preserve"> </w:t>
      </w:r>
      <w:r w:rsidRPr="00624185">
        <w:rPr>
          <w:rFonts w:ascii="Arial" w:hAnsi="Arial" w:cs="Arial"/>
          <w:i/>
        </w:rPr>
        <w:t>Conditions of Appointment for Librarians</w:t>
      </w:r>
      <w:r w:rsidRPr="00C52AE8">
        <w:rPr>
          <w:rFonts w:ascii="Arial" w:hAnsi="Arial" w:cs="Arial"/>
        </w:rPr>
        <w:t>, and are provided for guidance.  If there is a conflict or inconsistency between the Guidelines and what is in the Collective Agreement, the latter prevails. The Guidelines will be updated annually or whenever it is appropriate to do so.</w:t>
      </w:r>
    </w:p>
    <w:p w14:paraId="046AF3D2" w14:textId="77777777" w:rsidR="003E189D" w:rsidRPr="00C52AE8" w:rsidRDefault="003E189D" w:rsidP="000E44A5">
      <w:pPr>
        <w:ind w:left="567"/>
        <w:rPr>
          <w:rFonts w:ascii="Arial" w:hAnsi="Arial" w:cs="Arial"/>
        </w:rPr>
      </w:pPr>
    </w:p>
    <w:p w14:paraId="16187850" w14:textId="77777777" w:rsidR="00600AD3" w:rsidRPr="00C52AE8" w:rsidRDefault="003E189D" w:rsidP="000E44A5">
      <w:pPr>
        <w:numPr>
          <w:ilvl w:val="1"/>
          <w:numId w:val="19"/>
        </w:numPr>
        <w:ind w:left="567" w:hanging="567"/>
        <w:rPr>
          <w:rFonts w:ascii="Arial" w:hAnsi="Arial" w:cs="Arial"/>
        </w:rPr>
      </w:pPr>
      <w:r w:rsidRPr="00C52AE8">
        <w:rPr>
          <w:rFonts w:ascii="Arial" w:hAnsi="Arial" w:cs="Arial"/>
        </w:rPr>
        <w:t xml:space="preserve">It is expected that confidentiality will be respected by all those participating in the confirmation process.  </w:t>
      </w:r>
    </w:p>
    <w:p w14:paraId="43CC514E" w14:textId="77777777" w:rsidR="00600AD3" w:rsidRPr="00C52AE8" w:rsidRDefault="00600AD3" w:rsidP="000E44A5">
      <w:pPr>
        <w:ind w:left="567"/>
        <w:rPr>
          <w:rFonts w:ascii="Arial" w:hAnsi="Arial" w:cs="Arial"/>
        </w:rPr>
      </w:pPr>
    </w:p>
    <w:p w14:paraId="1057F8AD" w14:textId="5F19C541" w:rsidR="003E189D" w:rsidRPr="00C52AE8" w:rsidRDefault="003E189D" w:rsidP="00713FB6">
      <w:pPr>
        <w:numPr>
          <w:ilvl w:val="1"/>
          <w:numId w:val="19"/>
        </w:numPr>
        <w:ind w:left="567" w:hanging="567"/>
        <w:rPr>
          <w:rFonts w:ascii="Arial" w:hAnsi="Arial" w:cs="Arial"/>
        </w:rPr>
      </w:pPr>
      <w:r w:rsidRPr="00C52AE8">
        <w:rPr>
          <w:rFonts w:ascii="Arial" w:hAnsi="Arial" w:cs="Arial"/>
        </w:rPr>
        <w:t xml:space="preserve">Support for the LAC is provided by Library Human Resources and by </w:t>
      </w:r>
      <w:r w:rsidR="006007A3">
        <w:rPr>
          <w:rFonts w:ascii="Arial" w:hAnsi="Arial" w:cs="Arial"/>
        </w:rPr>
        <w:t xml:space="preserve">the </w:t>
      </w:r>
      <w:r w:rsidRPr="00C52AE8">
        <w:rPr>
          <w:rFonts w:ascii="Arial" w:hAnsi="Arial" w:cs="Arial"/>
        </w:rPr>
        <w:t>Assistant Manager</w:t>
      </w:r>
      <w:r w:rsidR="0026182B">
        <w:rPr>
          <w:rFonts w:ascii="Arial" w:hAnsi="Arial" w:cs="Arial"/>
        </w:rPr>
        <w:t>s</w:t>
      </w:r>
      <w:r w:rsidRPr="00C52AE8">
        <w:rPr>
          <w:rFonts w:ascii="Arial" w:hAnsi="Arial" w:cs="Arial"/>
        </w:rPr>
        <w:t xml:space="preserve"> in Faculty Relations. </w:t>
      </w:r>
      <w:r w:rsidR="00B3042F">
        <w:rPr>
          <w:rFonts w:ascii="Arial" w:hAnsi="Arial" w:cs="Arial"/>
        </w:rPr>
        <w:t>If there is anything missing from the dossier, please contact Library Human Resources.</w:t>
      </w:r>
    </w:p>
    <w:p w14:paraId="05751E06" w14:textId="77777777" w:rsidR="0076610A" w:rsidRPr="0076610A" w:rsidRDefault="0076610A" w:rsidP="00214116">
      <w:pPr>
        <w:rPr>
          <w:rFonts w:ascii="Arial" w:hAnsi="Arial" w:cs="Arial"/>
          <w:b/>
        </w:rPr>
      </w:pPr>
    </w:p>
    <w:p w14:paraId="790D7B88" w14:textId="77777777" w:rsidR="003E189D" w:rsidRPr="000E44A5" w:rsidRDefault="003E189D" w:rsidP="000E44A5">
      <w:pPr>
        <w:numPr>
          <w:ilvl w:val="0"/>
          <w:numId w:val="16"/>
        </w:numPr>
        <w:rPr>
          <w:rFonts w:ascii="Arial" w:hAnsi="Arial" w:cs="Arial"/>
          <w:b/>
        </w:rPr>
      </w:pPr>
      <w:r w:rsidRPr="00C52AE8">
        <w:rPr>
          <w:rFonts w:ascii="Arial" w:hAnsi="Arial" w:cs="Arial"/>
          <w:b/>
        </w:rPr>
        <w:t>Composition</w:t>
      </w:r>
    </w:p>
    <w:p w14:paraId="154908D2" w14:textId="77777777" w:rsidR="000E44A5" w:rsidRDefault="000E44A5" w:rsidP="000E44A5">
      <w:pPr>
        <w:ind w:left="567"/>
        <w:rPr>
          <w:rFonts w:ascii="Arial" w:hAnsi="Arial" w:cs="Arial"/>
        </w:rPr>
      </w:pPr>
    </w:p>
    <w:p w14:paraId="2DE40FDF" w14:textId="746B8287" w:rsidR="003E189D" w:rsidRPr="001C6757" w:rsidRDefault="003E189D" w:rsidP="000E44A5">
      <w:pPr>
        <w:numPr>
          <w:ilvl w:val="1"/>
          <w:numId w:val="22"/>
        </w:numPr>
        <w:ind w:left="567" w:hanging="567"/>
        <w:rPr>
          <w:rFonts w:ascii="Arial" w:hAnsi="Arial" w:cs="Arial"/>
        </w:rPr>
      </w:pPr>
      <w:r w:rsidRPr="001C6757">
        <w:rPr>
          <w:rFonts w:ascii="Arial" w:hAnsi="Arial" w:cs="Arial"/>
        </w:rPr>
        <w:t xml:space="preserve">The LAC consists of </w:t>
      </w:r>
      <w:r w:rsidR="00864C24" w:rsidRPr="001C6757">
        <w:rPr>
          <w:rFonts w:ascii="Arial" w:hAnsi="Arial" w:cs="Arial"/>
        </w:rPr>
        <w:t xml:space="preserve">five </w:t>
      </w:r>
      <w:r w:rsidRPr="001C6757">
        <w:rPr>
          <w:rFonts w:ascii="Arial" w:hAnsi="Arial" w:cs="Arial"/>
        </w:rPr>
        <w:t xml:space="preserve">members appointed by the President: </w:t>
      </w:r>
      <w:r w:rsidR="00864C24" w:rsidRPr="001C6757">
        <w:rPr>
          <w:rFonts w:ascii="Arial" w:hAnsi="Arial" w:cs="Arial"/>
        </w:rPr>
        <w:t xml:space="preserve">four </w:t>
      </w:r>
      <w:r w:rsidRPr="001C6757">
        <w:rPr>
          <w:rFonts w:ascii="Arial" w:hAnsi="Arial" w:cs="Arial"/>
        </w:rPr>
        <w:t>UBC Vancouver librarians (</w:t>
      </w:r>
      <w:r w:rsidR="00864C24" w:rsidRPr="001C6757">
        <w:rPr>
          <w:rFonts w:ascii="Arial" w:hAnsi="Arial" w:cs="Arial"/>
        </w:rPr>
        <w:t xml:space="preserve">two </w:t>
      </w:r>
      <w:r w:rsidR="00D45635">
        <w:rPr>
          <w:rFonts w:ascii="Arial" w:hAnsi="Arial" w:cs="Arial"/>
        </w:rPr>
        <w:t xml:space="preserve">Heads </w:t>
      </w:r>
      <w:r w:rsidRPr="001C6757">
        <w:rPr>
          <w:rFonts w:ascii="Arial" w:hAnsi="Arial" w:cs="Arial"/>
        </w:rPr>
        <w:t xml:space="preserve">and </w:t>
      </w:r>
      <w:r w:rsidR="00864C24" w:rsidRPr="001C6757">
        <w:rPr>
          <w:rFonts w:ascii="Arial" w:hAnsi="Arial" w:cs="Arial"/>
        </w:rPr>
        <w:t xml:space="preserve">two </w:t>
      </w:r>
      <w:r w:rsidR="0094005B">
        <w:rPr>
          <w:rFonts w:ascii="Arial" w:hAnsi="Arial" w:cs="Arial"/>
        </w:rPr>
        <w:t>L</w:t>
      </w:r>
      <w:r w:rsidRPr="001C6757">
        <w:rPr>
          <w:rFonts w:ascii="Arial" w:hAnsi="Arial" w:cs="Arial"/>
        </w:rPr>
        <w:t>ibrarians)</w:t>
      </w:r>
      <w:r w:rsidR="00B107A1" w:rsidRPr="001C6757">
        <w:rPr>
          <w:rFonts w:ascii="Arial" w:hAnsi="Arial" w:cs="Arial"/>
        </w:rPr>
        <w:t xml:space="preserve"> and</w:t>
      </w:r>
      <w:r w:rsidRPr="001C6757">
        <w:rPr>
          <w:rFonts w:ascii="Arial" w:hAnsi="Arial" w:cs="Arial"/>
        </w:rPr>
        <w:t xml:space="preserve"> one </w:t>
      </w:r>
      <w:r w:rsidR="00083466" w:rsidRPr="001C6757">
        <w:rPr>
          <w:rFonts w:ascii="Arial" w:hAnsi="Arial" w:cs="Arial"/>
        </w:rPr>
        <w:t xml:space="preserve">librarian from </w:t>
      </w:r>
      <w:r w:rsidRPr="001C6757">
        <w:rPr>
          <w:rFonts w:ascii="Arial" w:hAnsi="Arial" w:cs="Arial"/>
        </w:rPr>
        <w:t>UBC Okanagan.</w:t>
      </w:r>
      <w:r w:rsidR="00861F6F" w:rsidRPr="001C6757">
        <w:rPr>
          <w:rFonts w:ascii="Arial" w:hAnsi="Arial" w:cs="Arial"/>
        </w:rPr>
        <w:t xml:space="preserve"> </w:t>
      </w:r>
      <w:r w:rsidR="00BF3A94" w:rsidRPr="001C6757">
        <w:rPr>
          <w:rFonts w:ascii="Arial" w:hAnsi="Arial" w:cs="Arial"/>
        </w:rPr>
        <w:t xml:space="preserve">The Faculty Association </w:t>
      </w:r>
      <w:r w:rsidR="002F7FAD" w:rsidRPr="001C6757">
        <w:rPr>
          <w:rFonts w:ascii="Arial" w:hAnsi="Arial" w:cs="Arial"/>
        </w:rPr>
        <w:t xml:space="preserve">shall nominate a confirmed librarian as a member of the committee. </w:t>
      </w:r>
      <w:r w:rsidR="00861F6F" w:rsidRPr="001C6757">
        <w:rPr>
          <w:rFonts w:ascii="Arial" w:hAnsi="Arial" w:cs="Arial"/>
        </w:rPr>
        <w:t xml:space="preserve">A typical term for membership on the LAC is </w:t>
      </w:r>
      <w:r w:rsidR="001C6757">
        <w:rPr>
          <w:rFonts w:ascii="Arial" w:hAnsi="Arial" w:cs="Arial"/>
        </w:rPr>
        <w:t>three (</w:t>
      </w:r>
      <w:r w:rsidR="00861F6F" w:rsidRPr="001C6757">
        <w:rPr>
          <w:rFonts w:ascii="Arial" w:hAnsi="Arial" w:cs="Arial"/>
        </w:rPr>
        <w:t>3</w:t>
      </w:r>
      <w:r w:rsidR="001C6757">
        <w:rPr>
          <w:rFonts w:ascii="Arial" w:hAnsi="Arial" w:cs="Arial"/>
        </w:rPr>
        <w:t>)</w:t>
      </w:r>
      <w:r w:rsidR="00861F6F" w:rsidRPr="001C6757">
        <w:rPr>
          <w:rFonts w:ascii="Arial" w:hAnsi="Arial" w:cs="Arial"/>
        </w:rPr>
        <w:t xml:space="preserve"> years.</w:t>
      </w:r>
      <w:r w:rsidRPr="001C6757">
        <w:rPr>
          <w:rFonts w:ascii="Arial" w:hAnsi="Arial" w:cs="Arial"/>
        </w:rPr>
        <w:t xml:space="preserve">  Each year the membership of LAC will be reviewed by the Provost and </w:t>
      </w:r>
      <w:r w:rsidRPr="00CC03A6">
        <w:rPr>
          <w:rFonts w:ascii="Arial" w:hAnsi="Arial" w:cs="Arial"/>
        </w:rPr>
        <w:t xml:space="preserve">nominations for </w:t>
      </w:r>
      <w:r w:rsidR="00861F6F" w:rsidRPr="00CC03A6">
        <w:rPr>
          <w:rFonts w:ascii="Arial" w:hAnsi="Arial" w:cs="Arial"/>
        </w:rPr>
        <w:t xml:space="preserve">any </w:t>
      </w:r>
      <w:r w:rsidRPr="00CC03A6">
        <w:rPr>
          <w:rFonts w:ascii="Arial" w:hAnsi="Arial" w:cs="Arial"/>
        </w:rPr>
        <w:t xml:space="preserve">new members will be solicited </w:t>
      </w:r>
      <w:r w:rsidR="00F94FC6" w:rsidRPr="00CC03A6">
        <w:rPr>
          <w:rFonts w:ascii="Arial" w:hAnsi="Arial" w:cs="Arial"/>
        </w:rPr>
        <w:t xml:space="preserve">by </w:t>
      </w:r>
      <w:r w:rsidRPr="00CC03A6">
        <w:rPr>
          <w:rFonts w:ascii="Arial" w:hAnsi="Arial" w:cs="Arial"/>
        </w:rPr>
        <w:t xml:space="preserve">the University Librarian.  </w:t>
      </w:r>
      <w:r w:rsidR="00BA0E67" w:rsidRPr="00CC03A6">
        <w:rPr>
          <w:rFonts w:ascii="Arial" w:hAnsi="Arial" w:cs="Arial"/>
        </w:rPr>
        <w:t xml:space="preserve">All possible efforts will be made to ensure representation </w:t>
      </w:r>
      <w:r w:rsidR="00092BBD" w:rsidRPr="00CC03A6">
        <w:rPr>
          <w:rFonts w:ascii="Arial" w:hAnsi="Arial" w:cs="Arial"/>
        </w:rPr>
        <w:t>from equity seeking groups</w:t>
      </w:r>
      <w:r w:rsidR="00BA0E67" w:rsidRPr="00CC03A6">
        <w:rPr>
          <w:rFonts w:ascii="Arial" w:hAnsi="Arial" w:cs="Arial"/>
        </w:rPr>
        <w:t>.</w:t>
      </w:r>
    </w:p>
    <w:p w14:paraId="21419E9A" w14:textId="77777777" w:rsidR="000E44A5" w:rsidRPr="00C52AE8" w:rsidRDefault="000E44A5" w:rsidP="000E44A5">
      <w:pPr>
        <w:ind w:left="567"/>
        <w:rPr>
          <w:rFonts w:ascii="Arial" w:hAnsi="Arial" w:cs="Arial"/>
        </w:rPr>
      </w:pPr>
    </w:p>
    <w:p w14:paraId="6D6E4373" w14:textId="77777777" w:rsidR="00083466" w:rsidRDefault="003E189D" w:rsidP="00083466">
      <w:pPr>
        <w:numPr>
          <w:ilvl w:val="1"/>
          <w:numId w:val="22"/>
        </w:numPr>
        <w:ind w:left="567" w:hanging="567"/>
        <w:rPr>
          <w:rFonts w:ascii="Arial" w:hAnsi="Arial" w:cs="Arial"/>
        </w:rPr>
      </w:pPr>
      <w:r w:rsidRPr="00C52AE8">
        <w:rPr>
          <w:rFonts w:ascii="Arial" w:hAnsi="Arial" w:cs="Arial"/>
        </w:rPr>
        <w:lastRenderedPageBreak/>
        <w:t>The Chair of the LAC is appointed by the President on an annual basis.</w:t>
      </w:r>
    </w:p>
    <w:p w14:paraId="3A1E73E3" w14:textId="77777777" w:rsidR="00083466" w:rsidRPr="00083466" w:rsidRDefault="00083466" w:rsidP="00083466">
      <w:pPr>
        <w:ind w:left="567"/>
        <w:rPr>
          <w:rFonts w:ascii="Arial" w:hAnsi="Arial" w:cs="Arial"/>
        </w:rPr>
      </w:pPr>
    </w:p>
    <w:p w14:paraId="3D508E87" w14:textId="291A3166" w:rsidR="003E189D" w:rsidRDefault="003E189D" w:rsidP="000E44A5">
      <w:pPr>
        <w:numPr>
          <w:ilvl w:val="1"/>
          <w:numId w:val="22"/>
        </w:numPr>
        <w:ind w:left="567" w:hanging="567"/>
        <w:rPr>
          <w:rFonts w:ascii="Arial" w:hAnsi="Arial" w:cs="Arial"/>
        </w:rPr>
      </w:pPr>
      <w:r w:rsidRPr="004B6AF7">
        <w:rPr>
          <w:rFonts w:ascii="Arial" w:hAnsi="Arial" w:cs="Arial"/>
        </w:rPr>
        <w:t xml:space="preserve">A </w:t>
      </w:r>
      <w:r w:rsidR="00083466" w:rsidRPr="004B6AF7">
        <w:rPr>
          <w:rFonts w:ascii="Arial" w:hAnsi="Arial" w:cs="Arial"/>
        </w:rPr>
        <w:t xml:space="preserve">Head </w:t>
      </w:r>
      <w:r w:rsidRPr="004B6AF7">
        <w:rPr>
          <w:rFonts w:ascii="Arial" w:hAnsi="Arial" w:cs="Arial"/>
        </w:rPr>
        <w:t>whose</w:t>
      </w:r>
      <w:r w:rsidRPr="00C52AE8">
        <w:rPr>
          <w:rFonts w:ascii="Arial" w:hAnsi="Arial" w:cs="Arial"/>
        </w:rPr>
        <w:t xml:space="preserve"> recommendation</w:t>
      </w:r>
      <w:r w:rsidR="005A7BC3">
        <w:rPr>
          <w:rFonts w:ascii="Arial" w:hAnsi="Arial" w:cs="Arial"/>
        </w:rPr>
        <w:t xml:space="preserve"> for a candidate</w:t>
      </w:r>
      <w:r w:rsidRPr="00C52AE8">
        <w:rPr>
          <w:rFonts w:ascii="Arial" w:hAnsi="Arial" w:cs="Arial"/>
        </w:rPr>
        <w:t xml:space="preserve"> is being considered by the LAC may participate in the </w:t>
      </w:r>
      <w:r w:rsidR="004F71EB" w:rsidRPr="00C52AE8">
        <w:rPr>
          <w:rFonts w:ascii="Arial" w:hAnsi="Arial" w:cs="Arial"/>
        </w:rPr>
        <w:t xml:space="preserve">discussion of the case by </w:t>
      </w:r>
      <w:r w:rsidRPr="00C52AE8">
        <w:rPr>
          <w:rFonts w:ascii="Arial" w:hAnsi="Arial" w:cs="Arial"/>
        </w:rPr>
        <w:t xml:space="preserve">the </w:t>
      </w:r>
      <w:r w:rsidR="004F71EB" w:rsidRPr="00C52AE8">
        <w:rPr>
          <w:rFonts w:ascii="Arial" w:hAnsi="Arial" w:cs="Arial"/>
        </w:rPr>
        <w:t xml:space="preserve">LAC </w:t>
      </w:r>
      <w:r w:rsidRPr="00C52AE8">
        <w:rPr>
          <w:rFonts w:ascii="Arial" w:hAnsi="Arial" w:cs="Arial"/>
        </w:rPr>
        <w:t>but shall not vote on the recommendation.</w:t>
      </w:r>
    </w:p>
    <w:p w14:paraId="56789A52" w14:textId="77777777" w:rsidR="000E44A5" w:rsidRPr="00C52AE8" w:rsidRDefault="000E44A5" w:rsidP="000E44A5">
      <w:pPr>
        <w:ind w:left="567"/>
        <w:rPr>
          <w:rFonts w:ascii="Arial" w:hAnsi="Arial" w:cs="Arial"/>
        </w:rPr>
      </w:pPr>
    </w:p>
    <w:p w14:paraId="0690287D" w14:textId="70769A8B" w:rsidR="000E44A5" w:rsidRDefault="003E189D" w:rsidP="00BA0E67">
      <w:pPr>
        <w:numPr>
          <w:ilvl w:val="1"/>
          <w:numId w:val="22"/>
        </w:numPr>
        <w:ind w:left="567" w:hanging="567"/>
        <w:rPr>
          <w:rFonts w:ascii="Arial" w:hAnsi="Arial" w:cs="Arial"/>
        </w:rPr>
      </w:pPr>
      <w:r w:rsidRPr="00092BBD">
        <w:rPr>
          <w:rFonts w:ascii="Arial" w:hAnsi="Arial" w:cs="Arial"/>
        </w:rPr>
        <w:t xml:space="preserve">Members of the LAC </w:t>
      </w:r>
      <w:r w:rsidR="00092BBD" w:rsidRPr="00BA0E67">
        <w:rPr>
          <w:rFonts w:ascii="Arial" w:hAnsi="Arial" w:cs="Arial"/>
        </w:rPr>
        <w:t>should not participate in any discussions of a file under consideration until the file is reviewed and voted on at the level of the LAC</w:t>
      </w:r>
      <w:r w:rsidRPr="00092BBD">
        <w:rPr>
          <w:rFonts w:ascii="Arial" w:hAnsi="Arial" w:cs="Arial"/>
        </w:rPr>
        <w:t xml:space="preserve">.  If circumstances </w:t>
      </w:r>
      <w:r w:rsidR="00092BBD" w:rsidRPr="00BA0E67">
        <w:rPr>
          <w:rFonts w:ascii="Arial" w:hAnsi="Arial" w:cs="Arial"/>
        </w:rPr>
        <w:t>arise that necessitate their participation in the review process outside the LAC, such as providing a reference letter, any such members</w:t>
      </w:r>
      <w:r w:rsidRPr="00092BBD">
        <w:rPr>
          <w:rFonts w:ascii="Arial" w:hAnsi="Arial" w:cs="Arial"/>
        </w:rPr>
        <w:t xml:space="preserve"> are </w:t>
      </w:r>
      <w:r w:rsidR="00092BBD" w:rsidRPr="00BA0E67">
        <w:rPr>
          <w:rFonts w:ascii="Arial" w:hAnsi="Arial" w:cs="Arial"/>
        </w:rPr>
        <w:t>prohibited from participating in the discussions and voting at LAC</w:t>
      </w:r>
      <w:r w:rsidR="00CC03A6">
        <w:rPr>
          <w:rFonts w:ascii="Arial" w:hAnsi="Arial" w:cs="Arial"/>
        </w:rPr>
        <w:t>.</w:t>
      </w:r>
      <w:bookmarkStart w:id="0" w:name="_GoBack"/>
      <w:bookmarkEnd w:id="0"/>
      <w:r w:rsidRPr="00092BBD">
        <w:rPr>
          <w:rFonts w:ascii="Arial" w:hAnsi="Arial" w:cs="Arial"/>
        </w:rPr>
        <w:t xml:space="preserve"> </w:t>
      </w:r>
    </w:p>
    <w:p w14:paraId="6B477E5C" w14:textId="77777777" w:rsidR="00CC03A6" w:rsidRPr="00092BBD" w:rsidRDefault="00CC03A6" w:rsidP="00CC03A6">
      <w:pPr>
        <w:rPr>
          <w:rFonts w:ascii="Arial" w:hAnsi="Arial" w:cs="Arial"/>
        </w:rPr>
      </w:pPr>
    </w:p>
    <w:p w14:paraId="636DE533" w14:textId="69C64B96" w:rsidR="003E189D" w:rsidRPr="00C52AE8" w:rsidRDefault="003E189D" w:rsidP="000E44A5">
      <w:pPr>
        <w:numPr>
          <w:ilvl w:val="1"/>
          <w:numId w:val="22"/>
        </w:numPr>
        <w:ind w:left="567" w:hanging="567"/>
        <w:rPr>
          <w:rFonts w:ascii="Arial" w:hAnsi="Arial" w:cs="Arial"/>
        </w:rPr>
      </w:pPr>
      <w:r w:rsidRPr="00C52AE8">
        <w:rPr>
          <w:rFonts w:ascii="Arial" w:hAnsi="Arial" w:cs="Arial"/>
        </w:rPr>
        <w:t xml:space="preserve">Members who have a conflict of interest in a </w:t>
      </w:r>
      <w:r w:rsidR="00092BBD">
        <w:rPr>
          <w:rFonts w:ascii="Arial" w:hAnsi="Arial" w:cs="Arial"/>
        </w:rPr>
        <w:t>file under review</w:t>
      </w:r>
      <w:r w:rsidR="00092BBD" w:rsidRPr="00C52AE8">
        <w:rPr>
          <w:rFonts w:ascii="Arial" w:hAnsi="Arial" w:cs="Arial"/>
        </w:rPr>
        <w:t xml:space="preserve"> </w:t>
      </w:r>
      <w:r w:rsidRPr="00C52AE8">
        <w:rPr>
          <w:rFonts w:ascii="Arial" w:hAnsi="Arial" w:cs="Arial"/>
        </w:rPr>
        <w:t xml:space="preserve">(e.g. spouse or family member, co-author) should </w:t>
      </w:r>
      <w:r w:rsidR="00092BBD">
        <w:rPr>
          <w:rFonts w:ascii="Arial" w:hAnsi="Arial" w:cs="Arial"/>
        </w:rPr>
        <w:t>not</w:t>
      </w:r>
      <w:r w:rsidR="00092BBD" w:rsidRPr="00C52AE8">
        <w:rPr>
          <w:rFonts w:ascii="Arial" w:hAnsi="Arial" w:cs="Arial"/>
        </w:rPr>
        <w:t xml:space="preserve"> </w:t>
      </w:r>
      <w:r w:rsidRPr="00C52AE8">
        <w:rPr>
          <w:rFonts w:ascii="Arial" w:hAnsi="Arial" w:cs="Arial"/>
        </w:rPr>
        <w:t xml:space="preserve">vote nor participate in the deliberations at the LAC level.  </w:t>
      </w:r>
    </w:p>
    <w:p w14:paraId="0FE45DE9" w14:textId="77777777" w:rsidR="0076610A" w:rsidRPr="00C52AE8" w:rsidRDefault="0076610A">
      <w:pPr>
        <w:rPr>
          <w:rFonts w:ascii="Arial" w:hAnsi="Arial" w:cs="Arial"/>
          <w:color w:val="000000"/>
        </w:rPr>
      </w:pPr>
    </w:p>
    <w:p w14:paraId="46F3762E" w14:textId="77777777" w:rsidR="003E189D" w:rsidRPr="000E44A5" w:rsidRDefault="0022577D" w:rsidP="000E44A5">
      <w:pPr>
        <w:numPr>
          <w:ilvl w:val="0"/>
          <w:numId w:val="16"/>
        </w:numPr>
        <w:rPr>
          <w:rFonts w:ascii="Arial" w:hAnsi="Arial" w:cs="Arial"/>
          <w:b/>
        </w:rPr>
      </w:pPr>
      <w:r w:rsidRPr="000E44A5">
        <w:rPr>
          <w:rFonts w:ascii="Arial" w:hAnsi="Arial" w:cs="Arial"/>
          <w:b/>
        </w:rPr>
        <w:t xml:space="preserve">Dossier:  Required </w:t>
      </w:r>
      <w:r w:rsidR="003E189D" w:rsidRPr="000E44A5">
        <w:rPr>
          <w:rFonts w:ascii="Arial" w:hAnsi="Arial" w:cs="Arial"/>
          <w:b/>
        </w:rPr>
        <w:t>Documentation</w:t>
      </w:r>
    </w:p>
    <w:p w14:paraId="0509A7F1" w14:textId="77777777" w:rsidR="003E189D" w:rsidRPr="00C52AE8" w:rsidRDefault="003E189D">
      <w:pPr>
        <w:rPr>
          <w:rFonts w:ascii="Arial" w:hAnsi="Arial" w:cs="Arial"/>
          <w:color w:val="000000"/>
        </w:rPr>
      </w:pPr>
    </w:p>
    <w:p w14:paraId="5E7C8B3C" w14:textId="77777777" w:rsidR="003E189D" w:rsidRPr="00520658" w:rsidRDefault="00520658" w:rsidP="00520658">
      <w:pPr>
        <w:numPr>
          <w:ilvl w:val="1"/>
          <w:numId w:val="23"/>
        </w:numPr>
        <w:ind w:left="567" w:hanging="567"/>
        <w:rPr>
          <w:rFonts w:ascii="Arial" w:hAnsi="Arial" w:cs="Arial"/>
        </w:rPr>
      </w:pPr>
      <w:r>
        <w:rPr>
          <w:rFonts w:ascii="Arial" w:hAnsi="Arial" w:cs="Arial"/>
        </w:rPr>
        <w:t>T</w:t>
      </w:r>
      <w:r w:rsidR="003E189D" w:rsidRPr="00520658">
        <w:rPr>
          <w:rFonts w:ascii="Arial" w:hAnsi="Arial" w:cs="Arial"/>
        </w:rPr>
        <w:t xml:space="preserve">ypically, a dossier </w:t>
      </w:r>
      <w:r w:rsidR="00452D79" w:rsidRPr="00520658">
        <w:rPr>
          <w:rFonts w:ascii="Arial" w:hAnsi="Arial" w:cs="Arial"/>
        </w:rPr>
        <w:t xml:space="preserve">sent to the LAC for review </w:t>
      </w:r>
      <w:r w:rsidR="003E189D" w:rsidRPr="00520658">
        <w:rPr>
          <w:rFonts w:ascii="Arial" w:hAnsi="Arial" w:cs="Arial"/>
        </w:rPr>
        <w:t>includes the following:</w:t>
      </w:r>
    </w:p>
    <w:p w14:paraId="6AF66FF6" w14:textId="77777777" w:rsidR="001F2FC6" w:rsidRPr="00C52AE8" w:rsidRDefault="001F2FC6">
      <w:pPr>
        <w:rPr>
          <w:rFonts w:ascii="Arial" w:hAnsi="Arial" w:cs="Arial"/>
          <w:color w:val="000000"/>
        </w:rPr>
      </w:pPr>
    </w:p>
    <w:p w14:paraId="0B32112E" w14:textId="77777777" w:rsidR="002D3FE2" w:rsidRPr="00C52AE8" w:rsidRDefault="002D3FE2" w:rsidP="00520658">
      <w:pPr>
        <w:numPr>
          <w:ilvl w:val="0"/>
          <w:numId w:val="24"/>
        </w:numPr>
        <w:rPr>
          <w:rFonts w:ascii="Arial" w:hAnsi="Arial" w:cs="Arial"/>
          <w:color w:val="000000"/>
        </w:rPr>
      </w:pPr>
      <w:r w:rsidRPr="00C52AE8">
        <w:rPr>
          <w:rFonts w:ascii="Arial" w:hAnsi="Arial" w:cs="Arial"/>
          <w:color w:val="000000"/>
        </w:rPr>
        <w:t>The University Librarian’s recommendation and the reasons for it;</w:t>
      </w:r>
    </w:p>
    <w:p w14:paraId="1AC9B8E7" w14:textId="764277F0" w:rsidR="002D3FE2" w:rsidRPr="00C52AE8" w:rsidRDefault="005A7BC3" w:rsidP="00520658">
      <w:pPr>
        <w:numPr>
          <w:ilvl w:val="0"/>
          <w:numId w:val="24"/>
        </w:numPr>
        <w:rPr>
          <w:rFonts w:ascii="Arial" w:hAnsi="Arial" w:cs="Arial"/>
          <w:color w:val="000000"/>
        </w:rPr>
      </w:pPr>
      <w:r>
        <w:rPr>
          <w:rFonts w:ascii="Arial" w:hAnsi="Arial" w:cs="Arial"/>
          <w:color w:val="000000"/>
        </w:rPr>
        <w:t>T</w:t>
      </w:r>
      <w:r w:rsidR="002D3FE2" w:rsidRPr="00C52AE8">
        <w:rPr>
          <w:rFonts w:ascii="Arial" w:hAnsi="Arial" w:cs="Arial"/>
          <w:color w:val="000000"/>
        </w:rPr>
        <w:t>he candidate’s response to the University Librarian’s recommendation</w:t>
      </w:r>
      <w:r w:rsidR="00081A59">
        <w:rPr>
          <w:rFonts w:ascii="Arial" w:hAnsi="Arial" w:cs="Arial"/>
          <w:color w:val="000000"/>
        </w:rPr>
        <w:t>, as appropriate</w:t>
      </w:r>
      <w:r w:rsidR="002D3FE2" w:rsidRPr="00C52AE8">
        <w:rPr>
          <w:rFonts w:ascii="Arial" w:hAnsi="Arial" w:cs="Arial"/>
          <w:color w:val="000000"/>
        </w:rPr>
        <w:t>;</w:t>
      </w:r>
    </w:p>
    <w:p w14:paraId="47C72952" w14:textId="6CE5DC09" w:rsidR="002D3FE2" w:rsidRPr="00C52AE8" w:rsidRDefault="00081A59" w:rsidP="00520658">
      <w:pPr>
        <w:numPr>
          <w:ilvl w:val="0"/>
          <w:numId w:val="24"/>
        </w:numPr>
        <w:rPr>
          <w:rFonts w:ascii="Arial" w:hAnsi="Arial" w:cs="Arial"/>
          <w:color w:val="000000"/>
        </w:rPr>
      </w:pPr>
      <w:r w:rsidRPr="004B6AF7">
        <w:rPr>
          <w:rFonts w:ascii="Arial" w:hAnsi="Arial" w:cs="Arial"/>
        </w:rPr>
        <w:t>T</w:t>
      </w:r>
      <w:r w:rsidR="00A054FB" w:rsidRPr="004B6AF7">
        <w:rPr>
          <w:rFonts w:ascii="Arial" w:hAnsi="Arial" w:cs="Arial"/>
        </w:rPr>
        <w:t>he Head</w:t>
      </w:r>
      <w:r w:rsidRPr="004B6AF7">
        <w:rPr>
          <w:rFonts w:ascii="Arial" w:hAnsi="Arial" w:cs="Arial"/>
        </w:rPr>
        <w:t>’s</w:t>
      </w:r>
      <w:r>
        <w:rPr>
          <w:rFonts w:ascii="Arial" w:hAnsi="Arial" w:cs="Arial"/>
        </w:rPr>
        <w:t xml:space="preserve"> recommendation</w:t>
      </w:r>
      <w:r w:rsidR="00A054FB">
        <w:rPr>
          <w:rFonts w:ascii="Arial" w:hAnsi="Arial" w:cs="Arial"/>
        </w:rPr>
        <w:t xml:space="preserve"> and the basis for it, </w:t>
      </w:r>
      <w:r>
        <w:rPr>
          <w:rFonts w:ascii="Arial" w:hAnsi="Arial" w:cs="Arial"/>
        </w:rPr>
        <w:t>and the</w:t>
      </w:r>
      <w:r w:rsidR="00A054FB">
        <w:rPr>
          <w:rFonts w:ascii="Arial" w:hAnsi="Arial" w:cs="Arial"/>
        </w:rPr>
        <w:t xml:space="preserve"> Standing</w:t>
      </w:r>
      <w:r w:rsidR="00A054FB" w:rsidRPr="00C52AE8">
        <w:rPr>
          <w:rFonts w:ascii="Arial" w:hAnsi="Arial" w:cs="Arial"/>
        </w:rPr>
        <w:t xml:space="preserve"> Review Committee’s recommendation and a record of the Committee’s deliberations and vote</w:t>
      </w:r>
      <w:r w:rsidR="002D3FE2" w:rsidRPr="00C52AE8">
        <w:rPr>
          <w:rFonts w:ascii="Arial" w:hAnsi="Arial" w:cs="Arial"/>
        </w:rPr>
        <w:t>;</w:t>
      </w:r>
    </w:p>
    <w:p w14:paraId="27D83449" w14:textId="5D50740C" w:rsidR="004F71EB" w:rsidRPr="00C52AE8" w:rsidRDefault="00081A59" w:rsidP="0026182B">
      <w:pPr>
        <w:numPr>
          <w:ilvl w:val="0"/>
          <w:numId w:val="24"/>
        </w:numPr>
        <w:rPr>
          <w:rFonts w:ascii="Arial" w:hAnsi="Arial" w:cs="Arial"/>
          <w:color w:val="000000"/>
        </w:rPr>
      </w:pPr>
      <w:r>
        <w:rPr>
          <w:rFonts w:ascii="Arial" w:hAnsi="Arial" w:cs="Arial"/>
          <w:color w:val="000000"/>
        </w:rPr>
        <w:t>The</w:t>
      </w:r>
      <w:r w:rsidR="004F71EB" w:rsidRPr="00C52AE8">
        <w:rPr>
          <w:rFonts w:ascii="Arial" w:hAnsi="Arial" w:cs="Arial"/>
          <w:color w:val="000000"/>
        </w:rPr>
        <w:t xml:space="preserve"> candidate’s respons</w:t>
      </w:r>
      <w:r w:rsidR="004F71EB" w:rsidRPr="004B6AF7">
        <w:rPr>
          <w:rFonts w:ascii="Arial" w:hAnsi="Arial" w:cs="Arial"/>
          <w:color w:val="000000"/>
        </w:rPr>
        <w:t xml:space="preserve">e to the </w:t>
      </w:r>
      <w:r w:rsidR="00ED29DC" w:rsidRPr="004B6AF7">
        <w:rPr>
          <w:rFonts w:ascii="Arial" w:hAnsi="Arial" w:cs="Arial"/>
          <w:color w:val="000000"/>
        </w:rPr>
        <w:t xml:space="preserve">recommendation from the </w:t>
      </w:r>
      <w:r w:rsidRPr="004B6AF7">
        <w:rPr>
          <w:rFonts w:ascii="Arial" w:hAnsi="Arial" w:cs="Arial"/>
          <w:color w:val="000000"/>
        </w:rPr>
        <w:t>Head</w:t>
      </w:r>
      <w:r w:rsidR="00D45635">
        <w:rPr>
          <w:rFonts w:ascii="Arial" w:hAnsi="Arial" w:cs="Arial"/>
          <w:color w:val="000000"/>
        </w:rPr>
        <w:t xml:space="preserve"> </w:t>
      </w:r>
      <w:r w:rsidRPr="004B6AF7">
        <w:rPr>
          <w:rFonts w:ascii="Arial" w:hAnsi="Arial" w:cs="Arial"/>
          <w:color w:val="000000"/>
        </w:rPr>
        <w:t>and</w:t>
      </w:r>
      <w:r>
        <w:rPr>
          <w:rFonts w:ascii="Arial" w:hAnsi="Arial" w:cs="Arial"/>
          <w:color w:val="000000"/>
        </w:rPr>
        <w:t xml:space="preserve"> Standing Review Committee, as appropriate. </w:t>
      </w:r>
      <w:r w:rsidR="00A054FB">
        <w:rPr>
          <w:rFonts w:ascii="Arial" w:hAnsi="Arial" w:cs="Arial"/>
          <w:color w:val="000000"/>
        </w:rPr>
        <w:t>per iii above;</w:t>
      </w:r>
    </w:p>
    <w:p w14:paraId="2C5AA25F" w14:textId="728439A2" w:rsidR="001F2FC6" w:rsidRPr="00C52AE8" w:rsidRDefault="00081A59" w:rsidP="00520658">
      <w:pPr>
        <w:numPr>
          <w:ilvl w:val="0"/>
          <w:numId w:val="24"/>
        </w:numPr>
        <w:rPr>
          <w:rFonts w:ascii="Arial" w:hAnsi="Arial" w:cs="Arial"/>
          <w:color w:val="000000"/>
        </w:rPr>
      </w:pPr>
      <w:r>
        <w:rPr>
          <w:rFonts w:ascii="Arial" w:hAnsi="Arial" w:cs="Arial"/>
        </w:rPr>
        <w:t>Any</w:t>
      </w:r>
      <w:r w:rsidR="001F2FC6" w:rsidRPr="00C52AE8">
        <w:rPr>
          <w:rFonts w:ascii="Arial" w:hAnsi="Arial" w:cs="Arial"/>
        </w:rPr>
        <w:t xml:space="preserve"> letter</w:t>
      </w:r>
      <w:r>
        <w:rPr>
          <w:rFonts w:ascii="Arial" w:hAnsi="Arial" w:cs="Arial"/>
        </w:rPr>
        <w:t>s</w:t>
      </w:r>
      <w:r w:rsidR="001F2FC6" w:rsidRPr="00C52AE8">
        <w:rPr>
          <w:rFonts w:ascii="Arial" w:hAnsi="Arial" w:cs="Arial"/>
        </w:rPr>
        <w:t xml:space="preserve"> of serious concerns and the candidate’s written response to th</w:t>
      </w:r>
      <w:r>
        <w:rPr>
          <w:rFonts w:ascii="Arial" w:hAnsi="Arial" w:cs="Arial"/>
        </w:rPr>
        <w:t>os</w:t>
      </w:r>
      <w:r w:rsidR="005A7BC3">
        <w:rPr>
          <w:rFonts w:ascii="Arial" w:hAnsi="Arial" w:cs="Arial"/>
        </w:rPr>
        <w:t>e</w:t>
      </w:r>
      <w:r w:rsidR="001F2FC6" w:rsidRPr="00C52AE8">
        <w:rPr>
          <w:rFonts w:ascii="Arial" w:hAnsi="Arial" w:cs="Arial"/>
        </w:rPr>
        <w:t xml:space="preserve"> letter</w:t>
      </w:r>
      <w:r>
        <w:rPr>
          <w:rFonts w:ascii="Arial" w:hAnsi="Arial" w:cs="Arial"/>
        </w:rPr>
        <w:t>s, as appropriate</w:t>
      </w:r>
      <w:r w:rsidR="001F2FC6" w:rsidRPr="00C52AE8">
        <w:rPr>
          <w:rFonts w:ascii="Arial" w:hAnsi="Arial" w:cs="Arial"/>
        </w:rPr>
        <w:t>;</w:t>
      </w:r>
    </w:p>
    <w:p w14:paraId="2C13E5CA" w14:textId="7280C879" w:rsidR="003E189D" w:rsidRPr="00C52AE8" w:rsidRDefault="003E189D" w:rsidP="00520658">
      <w:pPr>
        <w:numPr>
          <w:ilvl w:val="0"/>
          <w:numId w:val="24"/>
        </w:numPr>
        <w:rPr>
          <w:rFonts w:ascii="Arial" w:hAnsi="Arial" w:cs="Arial"/>
          <w:color w:val="000000"/>
        </w:rPr>
      </w:pPr>
      <w:r w:rsidRPr="00C52AE8">
        <w:rPr>
          <w:rFonts w:ascii="Arial" w:hAnsi="Arial" w:cs="Arial"/>
          <w:color w:val="000000"/>
        </w:rPr>
        <w:t>The agreed memorandum (or memoranda) from</w:t>
      </w:r>
      <w:r w:rsidR="005A7BC3">
        <w:rPr>
          <w:rFonts w:ascii="Arial" w:hAnsi="Arial" w:cs="Arial"/>
          <w:color w:val="000000"/>
        </w:rPr>
        <w:t xml:space="preserve"> </w:t>
      </w:r>
      <w:r w:rsidR="005A7BC3" w:rsidRPr="004B6AF7">
        <w:rPr>
          <w:rFonts w:ascii="Arial" w:hAnsi="Arial" w:cs="Arial"/>
          <w:color w:val="000000"/>
        </w:rPr>
        <w:t>the</w:t>
      </w:r>
      <w:r w:rsidRPr="004B6AF7">
        <w:rPr>
          <w:rFonts w:ascii="Arial" w:hAnsi="Arial" w:cs="Arial"/>
          <w:color w:val="000000"/>
        </w:rPr>
        <w:t xml:space="preserve"> </w:t>
      </w:r>
      <w:r w:rsidR="00081A59" w:rsidRPr="004B6AF7">
        <w:rPr>
          <w:rFonts w:ascii="Arial" w:hAnsi="Arial" w:cs="Arial"/>
          <w:color w:val="000000"/>
        </w:rPr>
        <w:t xml:space="preserve">Head’s </w:t>
      </w:r>
      <w:r w:rsidRPr="004B6AF7">
        <w:rPr>
          <w:rFonts w:ascii="Arial" w:hAnsi="Arial" w:cs="Arial"/>
          <w:color w:val="000000"/>
        </w:rPr>
        <w:t>meeting(s) with the candidate</w:t>
      </w:r>
      <w:r w:rsidRPr="00C52AE8">
        <w:rPr>
          <w:rFonts w:ascii="Arial" w:hAnsi="Arial" w:cs="Arial"/>
          <w:color w:val="000000"/>
        </w:rPr>
        <w:t>;</w:t>
      </w:r>
    </w:p>
    <w:p w14:paraId="1263309B" w14:textId="20FA4FC0" w:rsidR="003E189D" w:rsidRPr="00C52AE8" w:rsidRDefault="00397FE8" w:rsidP="00520658">
      <w:pPr>
        <w:numPr>
          <w:ilvl w:val="0"/>
          <w:numId w:val="24"/>
        </w:numPr>
        <w:rPr>
          <w:rFonts w:ascii="Arial" w:hAnsi="Arial" w:cs="Arial"/>
          <w:color w:val="000000"/>
        </w:rPr>
      </w:pPr>
      <w:r>
        <w:rPr>
          <w:rFonts w:ascii="Arial" w:hAnsi="Arial" w:cs="Arial"/>
          <w:color w:val="000000"/>
        </w:rPr>
        <w:t xml:space="preserve"> </w:t>
      </w:r>
      <w:r w:rsidR="003E189D" w:rsidRPr="00C52AE8">
        <w:rPr>
          <w:rFonts w:ascii="Arial" w:hAnsi="Arial" w:cs="Arial"/>
          <w:color w:val="000000"/>
        </w:rPr>
        <w:t xml:space="preserve">A performance review of the candidate’s first, and if appropriate, </w:t>
      </w:r>
      <w:r w:rsidR="00081A59">
        <w:rPr>
          <w:rFonts w:ascii="Arial" w:hAnsi="Arial" w:cs="Arial"/>
          <w:color w:val="000000"/>
        </w:rPr>
        <w:t>second</w:t>
      </w:r>
      <w:r w:rsidR="00081A59" w:rsidRPr="00C52AE8">
        <w:rPr>
          <w:rFonts w:ascii="Arial" w:hAnsi="Arial" w:cs="Arial"/>
          <w:color w:val="000000"/>
        </w:rPr>
        <w:t xml:space="preserve"> </w:t>
      </w:r>
      <w:r w:rsidR="003E189D" w:rsidRPr="00C52AE8">
        <w:rPr>
          <w:rFonts w:ascii="Arial" w:hAnsi="Arial" w:cs="Arial"/>
          <w:color w:val="000000"/>
        </w:rPr>
        <w:t>year of appointment;</w:t>
      </w:r>
    </w:p>
    <w:p w14:paraId="024C62F5" w14:textId="54EDF0D2" w:rsidR="003E189D" w:rsidRPr="00C52AE8" w:rsidRDefault="003E189D" w:rsidP="00520658">
      <w:pPr>
        <w:numPr>
          <w:ilvl w:val="0"/>
          <w:numId w:val="24"/>
        </w:numPr>
        <w:rPr>
          <w:rFonts w:ascii="Arial" w:hAnsi="Arial" w:cs="Arial"/>
          <w:color w:val="000000"/>
        </w:rPr>
      </w:pPr>
      <w:r w:rsidRPr="00C52AE8">
        <w:rPr>
          <w:rFonts w:ascii="Arial" w:hAnsi="Arial" w:cs="Arial"/>
          <w:color w:val="000000"/>
        </w:rPr>
        <w:t>A current curriculum vitae and other relevant information to be supplied by the candidate;</w:t>
      </w:r>
    </w:p>
    <w:p w14:paraId="477D10C5" w14:textId="7B8EED29" w:rsidR="003E189D" w:rsidRPr="00C52AE8" w:rsidRDefault="003E189D" w:rsidP="00520658">
      <w:pPr>
        <w:numPr>
          <w:ilvl w:val="0"/>
          <w:numId w:val="24"/>
        </w:numPr>
        <w:rPr>
          <w:rFonts w:ascii="Arial" w:hAnsi="Arial" w:cs="Arial"/>
          <w:color w:val="000000"/>
        </w:rPr>
      </w:pPr>
      <w:r w:rsidRPr="00C52AE8">
        <w:rPr>
          <w:rFonts w:ascii="Arial" w:hAnsi="Arial" w:cs="Arial"/>
          <w:color w:val="000000"/>
        </w:rPr>
        <w:t xml:space="preserve">Letters of appraisal of the candidate’s performance from a minimum of four </w:t>
      </w:r>
      <w:r w:rsidR="002200FB">
        <w:rPr>
          <w:rFonts w:ascii="Arial" w:hAnsi="Arial" w:cs="Arial"/>
          <w:color w:val="000000"/>
        </w:rPr>
        <w:t>referees who have direct knowledge of the candidate and their work, including at least one (1) from a UBC Librarian or AUL with knowledge of the quality and significance of the candidate’s work</w:t>
      </w:r>
      <w:r w:rsidR="00D6173E">
        <w:rPr>
          <w:rFonts w:ascii="Arial" w:hAnsi="Arial" w:cs="Arial"/>
          <w:color w:val="000000"/>
        </w:rPr>
        <w:t xml:space="preserve"> (please refer to Article 6.02 (c), (d), and (e)</w:t>
      </w:r>
      <w:r w:rsidRPr="00C52AE8">
        <w:rPr>
          <w:rFonts w:ascii="Arial" w:hAnsi="Arial" w:cs="Arial"/>
          <w:color w:val="000000"/>
        </w:rPr>
        <w:t>;</w:t>
      </w:r>
    </w:p>
    <w:p w14:paraId="23F91F26" w14:textId="77777777" w:rsidR="003E189D" w:rsidRPr="00C52AE8" w:rsidRDefault="003E189D" w:rsidP="00520658">
      <w:pPr>
        <w:numPr>
          <w:ilvl w:val="0"/>
          <w:numId w:val="24"/>
        </w:numPr>
        <w:rPr>
          <w:rFonts w:ascii="Arial" w:hAnsi="Arial" w:cs="Arial"/>
          <w:color w:val="000000"/>
        </w:rPr>
      </w:pPr>
      <w:r w:rsidRPr="00C52AE8">
        <w:rPr>
          <w:rFonts w:ascii="Arial" w:hAnsi="Arial" w:cs="Arial"/>
          <w:color w:val="000000"/>
        </w:rPr>
        <w:t>Appendices:</w:t>
      </w:r>
    </w:p>
    <w:p w14:paraId="272CCD86" w14:textId="77777777" w:rsidR="003E189D" w:rsidRPr="00C52AE8" w:rsidRDefault="003E189D">
      <w:pPr>
        <w:numPr>
          <w:ilvl w:val="1"/>
          <w:numId w:val="8"/>
        </w:numPr>
        <w:tabs>
          <w:tab w:val="num" w:pos="1080"/>
        </w:tabs>
        <w:ind w:left="1080"/>
        <w:rPr>
          <w:rFonts w:ascii="Arial" w:hAnsi="Arial" w:cs="Arial"/>
          <w:color w:val="000000"/>
        </w:rPr>
      </w:pPr>
      <w:r w:rsidRPr="00C52AE8">
        <w:rPr>
          <w:rFonts w:ascii="Arial" w:hAnsi="Arial" w:cs="Arial"/>
          <w:color w:val="000000"/>
        </w:rPr>
        <w:t>Position description and advertisement</w:t>
      </w:r>
    </w:p>
    <w:p w14:paraId="7CD5438D" w14:textId="43514E03" w:rsidR="003E189D" w:rsidRPr="00C52AE8" w:rsidRDefault="003E189D">
      <w:pPr>
        <w:numPr>
          <w:ilvl w:val="1"/>
          <w:numId w:val="8"/>
        </w:numPr>
        <w:tabs>
          <w:tab w:val="num" w:pos="1080"/>
        </w:tabs>
        <w:ind w:left="1080"/>
        <w:rPr>
          <w:rFonts w:ascii="Arial" w:hAnsi="Arial" w:cs="Arial"/>
          <w:color w:val="000000"/>
        </w:rPr>
      </w:pPr>
      <w:r w:rsidRPr="00C52AE8">
        <w:rPr>
          <w:rFonts w:ascii="Arial" w:hAnsi="Arial" w:cs="Arial"/>
          <w:color w:val="000000"/>
        </w:rPr>
        <w:t xml:space="preserve">Excerpt from </w:t>
      </w:r>
      <w:r w:rsidR="00ED29DC">
        <w:rPr>
          <w:rFonts w:ascii="Arial" w:hAnsi="Arial" w:cs="Arial"/>
          <w:color w:val="000000"/>
        </w:rPr>
        <w:t>Part 5:</w:t>
      </w:r>
      <w:r w:rsidR="00ED29DC">
        <w:rPr>
          <w:rFonts w:ascii="Arial" w:hAnsi="Arial" w:cs="Arial"/>
          <w:i/>
          <w:color w:val="000000"/>
        </w:rPr>
        <w:t xml:space="preserve"> </w:t>
      </w:r>
      <w:r w:rsidRPr="00C52AE8">
        <w:rPr>
          <w:rFonts w:ascii="Arial" w:hAnsi="Arial" w:cs="Arial"/>
          <w:i/>
          <w:color w:val="000000"/>
        </w:rPr>
        <w:t>Conditions of Appointments for Librarians</w:t>
      </w:r>
      <w:r w:rsidR="00452D79" w:rsidRPr="00C52AE8">
        <w:rPr>
          <w:rFonts w:ascii="Arial" w:hAnsi="Arial" w:cs="Arial"/>
          <w:color w:val="000000"/>
        </w:rPr>
        <w:t>.</w:t>
      </w:r>
    </w:p>
    <w:p w14:paraId="1C8D6911" w14:textId="77777777" w:rsidR="00452D79" w:rsidRPr="00C52AE8" w:rsidRDefault="00452D79" w:rsidP="00452D79">
      <w:pPr>
        <w:tabs>
          <w:tab w:val="num" w:pos="2880"/>
        </w:tabs>
        <w:rPr>
          <w:rFonts w:ascii="Arial" w:hAnsi="Arial" w:cs="Arial"/>
          <w:color w:val="000000"/>
        </w:rPr>
      </w:pPr>
    </w:p>
    <w:p w14:paraId="780479EE" w14:textId="35721171" w:rsidR="00452D79" w:rsidRPr="00520658" w:rsidRDefault="0022577D" w:rsidP="00520658">
      <w:pPr>
        <w:numPr>
          <w:ilvl w:val="1"/>
          <w:numId w:val="23"/>
        </w:numPr>
        <w:ind w:left="567" w:hanging="567"/>
        <w:rPr>
          <w:rFonts w:ascii="Arial" w:hAnsi="Arial" w:cs="Arial"/>
        </w:rPr>
      </w:pPr>
      <w:r w:rsidRPr="00520658">
        <w:rPr>
          <w:rFonts w:ascii="Arial" w:hAnsi="Arial" w:cs="Arial"/>
        </w:rPr>
        <w:t xml:space="preserve">Once the file has been reviewed by the LAC, </w:t>
      </w:r>
      <w:r w:rsidR="00452D79" w:rsidRPr="00520658">
        <w:rPr>
          <w:rFonts w:ascii="Arial" w:hAnsi="Arial" w:cs="Arial"/>
        </w:rPr>
        <w:t xml:space="preserve">the </w:t>
      </w:r>
      <w:r w:rsidR="002200FB">
        <w:rPr>
          <w:rFonts w:ascii="Arial" w:hAnsi="Arial" w:cs="Arial"/>
        </w:rPr>
        <w:t xml:space="preserve">Chair of </w:t>
      </w:r>
      <w:r w:rsidR="00452D79" w:rsidRPr="00520658">
        <w:rPr>
          <w:rFonts w:ascii="Arial" w:hAnsi="Arial" w:cs="Arial"/>
        </w:rPr>
        <w:t>LAC</w:t>
      </w:r>
      <w:r w:rsidR="002200FB">
        <w:rPr>
          <w:rFonts w:ascii="Arial" w:hAnsi="Arial" w:cs="Arial"/>
        </w:rPr>
        <w:t xml:space="preserve"> </w:t>
      </w:r>
      <w:r w:rsidR="002279E4">
        <w:rPr>
          <w:rFonts w:ascii="Arial" w:hAnsi="Arial" w:cs="Arial"/>
        </w:rPr>
        <w:t xml:space="preserve">will add the </w:t>
      </w:r>
      <w:r w:rsidR="002200FB">
        <w:rPr>
          <w:rFonts w:ascii="Arial" w:hAnsi="Arial" w:cs="Arial"/>
        </w:rPr>
        <w:t>Committees</w:t>
      </w:r>
      <w:r w:rsidR="002279E4">
        <w:rPr>
          <w:rFonts w:ascii="Arial" w:hAnsi="Arial" w:cs="Arial"/>
        </w:rPr>
        <w:t xml:space="preserve">’ </w:t>
      </w:r>
      <w:r w:rsidR="00452D79" w:rsidRPr="00520658">
        <w:rPr>
          <w:rFonts w:ascii="Arial" w:hAnsi="Arial" w:cs="Arial"/>
        </w:rPr>
        <w:t>recommendation</w:t>
      </w:r>
      <w:r w:rsidR="002279E4">
        <w:rPr>
          <w:rFonts w:ascii="Arial" w:hAnsi="Arial" w:cs="Arial"/>
        </w:rPr>
        <w:t>,</w:t>
      </w:r>
      <w:r w:rsidR="00452D79" w:rsidRPr="00520658">
        <w:rPr>
          <w:rFonts w:ascii="Arial" w:hAnsi="Arial" w:cs="Arial"/>
        </w:rPr>
        <w:t xml:space="preserve"> with a record of the vote</w:t>
      </w:r>
      <w:r w:rsidR="002279E4">
        <w:rPr>
          <w:rFonts w:ascii="Arial" w:hAnsi="Arial" w:cs="Arial"/>
        </w:rPr>
        <w:t>,</w:t>
      </w:r>
      <w:r w:rsidRPr="00520658">
        <w:rPr>
          <w:rFonts w:ascii="Arial" w:hAnsi="Arial" w:cs="Arial"/>
        </w:rPr>
        <w:t xml:space="preserve"> to the dossier </w:t>
      </w:r>
      <w:r w:rsidR="002279E4">
        <w:rPr>
          <w:rFonts w:ascii="Arial" w:hAnsi="Arial" w:cs="Arial"/>
        </w:rPr>
        <w:t>before it is</w:t>
      </w:r>
      <w:r w:rsidR="00452D79" w:rsidRPr="00520658">
        <w:rPr>
          <w:rFonts w:ascii="Arial" w:hAnsi="Arial" w:cs="Arial"/>
        </w:rPr>
        <w:t xml:space="preserve"> forwarded to the President.</w:t>
      </w:r>
    </w:p>
    <w:p w14:paraId="5EC6879C" w14:textId="5963DE15" w:rsidR="003E189D" w:rsidRDefault="003E189D">
      <w:pPr>
        <w:rPr>
          <w:rFonts w:ascii="Arial" w:hAnsi="Arial" w:cs="Arial"/>
          <w:b/>
        </w:rPr>
      </w:pPr>
    </w:p>
    <w:p w14:paraId="5B54470F" w14:textId="77777777" w:rsidR="001C3C7A" w:rsidRPr="00C52AE8" w:rsidRDefault="001C3C7A" w:rsidP="001C3C7A">
      <w:pPr>
        <w:numPr>
          <w:ilvl w:val="0"/>
          <w:numId w:val="16"/>
        </w:numPr>
        <w:rPr>
          <w:rFonts w:ascii="Arial" w:hAnsi="Arial" w:cs="Arial"/>
          <w:b/>
        </w:rPr>
      </w:pPr>
      <w:r w:rsidRPr="00C52AE8">
        <w:rPr>
          <w:rFonts w:ascii="Arial" w:hAnsi="Arial" w:cs="Arial"/>
          <w:b/>
        </w:rPr>
        <w:t>Letters of Appraisal</w:t>
      </w:r>
    </w:p>
    <w:p w14:paraId="4B36EF87" w14:textId="77777777" w:rsidR="001C3C7A" w:rsidRPr="00C52AE8" w:rsidRDefault="001C3C7A" w:rsidP="001C3C7A">
      <w:pPr>
        <w:ind w:left="360"/>
        <w:rPr>
          <w:rFonts w:ascii="Arial" w:hAnsi="Arial" w:cs="Arial"/>
          <w:b/>
        </w:rPr>
      </w:pPr>
    </w:p>
    <w:p w14:paraId="158FE929" w14:textId="7824894A" w:rsidR="001C3C7A" w:rsidRDefault="004F5BC3" w:rsidP="001C3C7A">
      <w:pPr>
        <w:pStyle w:val="Default"/>
        <w:rPr>
          <w:rFonts w:ascii="Arial" w:hAnsi="Arial" w:cs="Arial"/>
          <w:lang w:eastAsia="zh-CN"/>
        </w:rPr>
      </w:pPr>
      <w:r>
        <w:rPr>
          <w:rFonts w:ascii="Arial" w:hAnsi="Arial" w:cs="Arial"/>
        </w:rPr>
        <w:t>4</w:t>
      </w:r>
      <w:r w:rsidR="001C3C7A" w:rsidRPr="00ED29DC">
        <w:rPr>
          <w:rFonts w:ascii="Arial" w:hAnsi="Arial" w:cs="Arial"/>
        </w:rPr>
        <w:t xml:space="preserve">.1 </w:t>
      </w:r>
      <w:r w:rsidR="001C3C7A" w:rsidRPr="00026CC4">
        <w:rPr>
          <w:rFonts w:ascii="Arial" w:hAnsi="Arial" w:cs="Arial"/>
          <w:lang w:eastAsia="zh-CN"/>
        </w:rPr>
        <w:t xml:space="preserve">The </w:t>
      </w:r>
      <w:r w:rsidR="001C3C7A" w:rsidRPr="00026CC4">
        <w:rPr>
          <w:rFonts w:ascii="Arial" w:hAnsi="Arial" w:cs="Arial"/>
          <w:lang w:eastAsia="zh-CN"/>
        </w:rPr>
        <w:t xml:space="preserve">Head shall solicit letters of appraisal from four referees who have direct knowledge of the candidate and their work, including at least one letter from a UBC librarian or AUL with knowledge of the quality and significance of the candidate’s work within the Library. If this letter is from an AUL, then at least one of the other referee letters must be from a UBC librarian. </w:t>
      </w:r>
    </w:p>
    <w:p w14:paraId="4CF07893" w14:textId="77777777" w:rsidR="001C3C7A" w:rsidRPr="00ED29DC" w:rsidRDefault="001C3C7A" w:rsidP="001C3C7A">
      <w:pPr>
        <w:pStyle w:val="Default"/>
        <w:rPr>
          <w:rFonts w:ascii="Arial" w:hAnsi="Arial" w:cs="Arial"/>
        </w:rPr>
      </w:pPr>
    </w:p>
    <w:p w14:paraId="404E7F76" w14:textId="77777777" w:rsidR="001C3C7A" w:rsidRDefault="001C3C7A" w:rsidP="001C3C7A">
      <w:pPr>
        <w:autoSpaceDE w:val="0"/>
        <w:autoSpaceDN w:val="0"/>
        <w:adjustRightInd w:val="0"/>
        <w:rPr>
          <w:rFonts w:ascii="Arial" w:hAnsi="Arial" w:cs="Arial"/>
          <w:color w:val="000000"/>
          <w:lang w:eastAsia="zh-CN"/>
        </w:rPr>
      </w:pPr>
      <w:r>
        <w:rPr>
          <w:rFonts w:ascii="Arial" w:hAnsi="Arial" w:cs="Arial"/>
          <w:color w:val="000000"/>
          <w:lang w:eastAsia="zh-CN"/>
        </w:rPr>
        <w:t>a</w:t>
      </w:r>
      <w:r w:rsidRPr="00026CC4">
        <w:rPr>
          <w:rFonts w:ascii="Arial" w:hAnsi="Arial" w:cs="Arial"/>
          <w:color w:val="000000"/>
          <w:lang w:eastAsia="zh-CN"/>
        </w:rPr>
        <w:t>) At least two referees shall be taken from a list of names supplied by the candidate. If additional referees are required at any time, the number selected from the list supplied by the candidate shall never be less than the number otherwise selected. If additional referees are required the candidate shall, if need</w:t>
      </w:r>
      <w:r>
        <w:rPr>
          <w:rFonts w:ascii="Arial" w:hAnsi="Arial" w:cs="Arial"/>
          <w:color w:val="000000"/>
          <w:lang w:eastAsia="zh-CN"/>
        </w:rPr>
        <w:t>ed</w:t>
      </w:r>
      <w:r w:rsidRPr="00026CC4">
        <w:rPr>
          <w:rFonts w:ascii="Arial" w:hAnsi="Arial" w:cs="Arial"/>
          <w:color w:val="000000"/>
          <w:lang w:eastAsia="zh-CN"/>
        </w:rPr>
        <w:t xml:space="preserve">, provide additional names so that there shall always be one more referee on the candidate’s list than the number of referees to be selected from the list. </w:t>
      </w:r>
    </w:p>
    <w:p w14:paraId="1E7CA677" w14:textId="77777777" w:rsidR="001C3C7A" w:rsidRPr="00026CC4" w:rsidRDefault="001C3C7A" w:rsidP="001C3C7A">
      <w:pPr>
        <w:autoSpaceDE w:val="0"/>
        <w:autoSpaceDN w:val="0"/>
        <w:adjustRightInd w:val="0"/>
        <w:rPr>
          <w:rFonts w:ascii="Arial" w:hAnsi="Arial" w:cs="Arial"/>
          <w:color w:val="000000"/>
          <w:lang w:eastAsia="zh-CN"/>
        </w:rPr>
      </w:pPr>
    </w:p>
    <w:p w14:paraId="2F0AD97B" w14:textId="77777777" w:rsidR="001C3C7A" w:rsidRDefault="001C3C7A" w:rsidP="001C3C7A">
      <w:pPr>
        <w:rPr>
          <w:rFonts w:ascii="Arial" w:hAnsi="Arial" w:cs="Arial"/>
        </w:rPr>
      </w:pPr>
      <w:r>
        <w:rPr>
          <w:rFonts w:ascii="Arial" w:hAnsi="Arial" w:cs="Arial"/>
          <w:color w:val="000000"/>
          <w:lang w:eastAsia="zh-CN"/>
        </w:rPr>
        <w:t>b</w:t>
      </w:r>
      <w:r w:rsidRPr="00026CC4">
        <w:rPr>
          <w:rFonts w:ascii="Arial" w:hAnsi="Arial" w:cs="Arial"/>
          <w:color w:val="000000"/>
          <w:lang w:eastAsia="zh-CN"/>
        </w:rPr>
        <w:t>) Referees shall provide letters of appraisal on the candidate’s performance in meeting the criteria set out in Article</w:t>
      </w:r>
      <w:r>
        <w:rPr>
          <w:rFonts w:ascii="Arial" w:hAnsi="Arial" w:cs="Arial"/>
          <w:color w:val="000000"/>
          <w:lang w:eastAsia="zh-CN"/>
        </w:rPr>
        <w:t>s</w:t>
      </w:r>
      <w:r w:rsidRPr="00026CC4">
        <w:rPr>
          <w:rFonts w:ascii="Arial" w:hAnsi="Arial" w:cs="Arial"/>
          <w:color w:val="000000"/>
          <w:lang w:eastAsia="zh-CN"/>
        </w:rPr>
        <w:t xml:space="preserve"> 3.02</w:t>
      </w:r>
      <w:r>
        <w:rPr>
          <w:rFonts w:ascii="Arial" w:hAnsi="Arial" w:cs="Arial"/>
          <w:color w:val="000000"/>
          <w:lang w:eastAsia="zh-CN"/>
        </w:rPr>
        <w:t xml:space="preserve"> and 3.03 of </w:t>
      </w:r>
      <w:r w:rsidRPr="00026CC4">
        <w:rPr>
          <w:rFonts w:ascii="Arial" w:hAnsi="Arial" w:cs="Arial"/>
          <w:i/>
          <w:color w:val="000000"/>
          <w:lang w:eastAsia="zh-CN"/>
        </w:rPr>
        <w:t>Part 5: Conditions of Appo</w:t>
      </w:r>
      <w:r>
        <w:rPr>
          <w:rFonts w:ascii="Arial" w:hAnsi="Arial" w:cs="Arial"/>
          <w:i/>
          <w:color w:val="000000"/>
          <w:lang w:eastAsia="zh-CN"/>
        </w:rPr>
        <w:t>i</w:t>
      </w:r>
      <w:r w:rsidRPr="00026CC4">
        <w:rPr>
          <w:rFonts w:ascii="Arial" w:hAnsi="Arial" w:cs="Arial"/>
          <w:i/>
          <w:color w:val="000000"/>
          <w:lang w:eastAsia="zh-CN"/>
        </w:rPr>
        <w:t>ntments for Librarians</w:t>
      </w:r>
      <w:r>
        <w:rPr>
          <w:rFonts w:ascii="Arial" w:hAnsi="Arial" w:cs="Arial"/>
          <w:color w:val="000000"/>
          <w:lang w:eastAsia="zh-CN"/>
        </w:rPr>
        <w:t>.</w:t>
      </w:r>
    </w:p>
    <w:p w14:paraId="674BA05F" w14:textId="77777777" w:rsidR="001C3C7A" w:rsidRDefault="001C3C7A">
      <w:pPr>
        <w:rPr>
          <w:rFonts w:ascii="Arial" w:hAnsi="Arial" w:cs="Arial"/>
          <w:b/>
        </w:rPr>
      </w:pPr>
    </w:p>
    <w:p w14:paraId="014D5819" w14:textId="77777777" w:rsidR="0076610A" w:rsidRPr="00C52AE8" w:rsidRDefault="0076610A">
      <w:pPr>
        <w:rPr>
          <w:rFonts w:ascii="Arial" w:hAnsi="Arial" w:cs="Arial"/>
          <w:b/>
        </w:rPr>
      </w:pPr>
    </w:p>
    <w:p w14:paraId="0F396431" w14:textId="107B31B4" w:rsidR="002D3FE2" w:rsidRPr="00CC03A6" w:rsidRDefault="00F96E7A" w:rsidP="00520658">
      <w:pPr>
        <w:numPr>
          <w:ilvl w:val="0"/>
          <w:numId w:val="16"/>
        </w:numPr>
        <w:rPr>
          <w:rFonts w:ascii="Arial" w:hAnsi="Arial" w:cs="Arial"/>
          <w:b/>
        </w:rPr>
      </w:pPr>
      <w:r w:rsidRPr="00CC03A6">
        <w:rPr>
          <w:rFonts w:ascii="Arial" w:hAnsi="Arial" w:cs="Arial"/>
          <w:b/>
        </w:rPr>
        <w:t xml:space="preserve">Initial </w:t>
      </w:r>
      <w:r w:rsidR="002D3FE2" w:rsidRPr="00CC03A6">
        <w:rPr>
          <w:rFonts w:ascii="Arial" w:hAnsi="Arial" w:cs="Arial"/>
          <w:b/>
        </w:rPr>
        <w:t>Confirmed Appointments</w:t>
      </w:r>
    </w:p>
    <w:p w14:paraId="27C56C9E" w14:textId="77777777" w:rsidR="001F2FC6" w:rsidRPr="00C52AE8" w:rsidRDefault="001F2FC6" w:rsidP="001F2FC6">
      <w:pPr>
        <w:rPr>
          <w:rFonts w:ascii="Arial" w:hAnsi="Arial" w:cs="Arial"/>
          <w:color w:val="000000"/>
        </w:rPr>
      </w:pPr>
    </w:p>
    <w:p w14:paraId="5BE4ACF2" w14:textId="2CB3C5D5" w:rsidR="001F2FC6" w:rsidRPr="00EC4319" w:rsidRDefault="004F5BC3" w:rsidP="00EC4319">
      <w:pPr>
        <w:ind w:left="567" w:hanging="567"/>
        <w:rPr>
          <w:rFonts w:ascii="Arial" w:hAnsi="Arial" w:cs="Arial"/>
        </w:rPr>
      </w:pPr>
      <w:r>
        <w:rPr>
          <w:rFonts w:ascii="Arial" w:hAnsi="Arial" w:cs="Arial"/>
        </w:rPr>
        <w:t>5</w:t>
      </w:r>
      <w:r w:rsidR="00EC4319">
        <w:rPr>
          <w:rFonts w:ascii="Arial" w:hAnsi="Arial" w:cs="Arial"/>
        </w:rPr>
        <w:t>.1</w:t>
      </w:r>
      <w:r w:rsidR="00EC4319">
        <w:rPr>
          <w:rFonts w:ascii="Arial" w:hAnsi="Arial" w:cs="Arial"/>
        </w:rPr>
        <w:tab/>
      </w:r>
      <w:r w:rsidR="001F2FC6" w:rsidRPr="00EC4319">
        <w:rPr>
          <w:rFonts w:ascii="Arial" w:hAnsi="Arial" w:cs="Arial"/>
        </w:rPr>
        <w:t xml:space="preserve">A dossier </w:t>
      </w:r>
      <w:r w:rsidR="001F2FC6" w:rsidRPr="00EC4319">
        <w:rPr>
          <w:rFonts w:ascii="Arial" w:hAnsi="Arial" w:cs="Arial"/>
        </w:rPr>
        <w:t>sent to the LAC for review for a</w:t>
      </w:r>
      <w:r w:rsidR="00BA05FA">
        <w:rPr>
          <w:rFonts w:ascii="Arial" w:hAnsi="Arial" w:cs="Arial"/>
        </w:rPr>
        <w:t>n</w:t>
      </w:r>
      <w:r w:rsidR="001F2FC6" w:rsidRPr="00EC4319">
        <w:rPr>
          <w:rFonts w:ascii="Arial" w:hAnsi="Arial" w:cs="Arial"/>
        </w:rPr>
        <w:t xml:space="preserve"> </w:t>
      </w:r>
      <w:r w:rsidR="00F96E7A">
        <w:rPr>
          <w:rFonts w:ascii="Arial" w:hAnsi="Arial" w:cs="Arial"/>
        </w:rPr>
        <w:t>initial</w:t>
      </w:r>
      <w:r w:rsidR="00F96E7A" w:rsidRPr="00EC4319">
        <w:rPr>
          <w:rFonts w:ascii="Arial" w:hAnsi="Arial" w:cs="Arial"/>
        </w:rPr>
        <w:t xml:space="preserve"> </w:t>
      </w:r>
      <w:r w:rsidR="001F2FC6" w:rsidRPr="00EC4319">
        <w:rPr>
          <w:rFonts w:ascii="Arial" w:hAnsi="Arial" w:cs="Arial"/>
        </w:rPr>
        <w:t xml:space="preserve">confirmed appointment </w:t>
      </w:r>
      <w:r w:rsidR="00F96E7A">
        <w:rPr>
          <w:rFonts w:ascii="Arial" w:hAnsi="Arial" w:cs="Arial"/>
        </w:rPr>
        <w:t xml:space="preserve">as per Article 5.01 (d) </w:t>
      </w:r>
      <w:r w:rsidR="001F2FC6" w:rsidRPr="00EC4319">
        <w:rPr>
          <w:rFonts w:ascii="Arial" w:hAnsi="Arial" w:cs="Arial"/>
        </w:rPr>
        <w:t>includes the following:</w:t>
      </w:r>
    </w:p>
    <w:p w14:paraId="6ECBA34E" w14:textId="77777777" w:rsidR="001F2FC6" w:rsidRPr="00C52AE8" w:rsidRDefault="001F2FC6">
      <w:pPr>
        <w:rPr>
          <w:rFonts w:ascii="Arial" w:hAnsi="Arial" w:cs="Arial"/>
          <w:b/>
        </w:rPr>
      </w:pPr>
    </w:p>
    <w:p w14:paraId="71FE2B2A" w14:textId="361AD2CA" w:rsidR="001F2FC6" w:rsidRDefault="000A3FCE" w:rsidP="009D334B">
      <w:pPr>
        <w:numPr>
          <w:ilvl w:val="0"/>
          <w:numId w:val="25"/>
        </w:numPr>
        <w:rPr>
          <w:rFonts w:ascii="Arial" w:hAnsi="Arial" w:cs="Arial"/>
          <w:color w:val="000000"/>
        </w:rPr>
      </w:pPr>
      <w:r>
        <w:rPr>
          <w:rFonts w:ascii="Arial" w:hAnsi="Arial" w:cs="Arial"/>
          <w:color w:val="000000"/>
        </w:rPr>
        <w:t xml:space="preserve">The </w:t>
      </w:r>
      <w:r w:rsidR="001F2FC6" w:rsidRPr="009D334B">
        <w:rPr>
          <w:rFonts w:ascii="Arial" w:hAnsi="Arial" w:cs="Arial"/>
          <w:color w:val="000000"/>
        </w:rPr>
        <w:t xml:space="preserve">Selection Committee’s recommendation and the reasons for it; </w:t>
      </w:r>
    </w:p>
    <w:p w14:paraId="17DF721A" w14:textId="26F5AAEA" w:rsidR="004A76A2" w:rsidRPr="00C52AE8" w:rsidRDefault="004A76A2" w:rsidP="009D334B">
      <w:pPr>
        <w:numPr>
          <w:ilvl w:val="0"/>
          <w:numId w:val="25"/>
        </w:numPr>
        <w:rPr>
          <w:rFonts w:ascii="Arial" w:hAnsi="Arial" w:cs="Arial"/>
          <w:color w:val="000000"/>
        </w:rPr>
      </w:pPr>
      <w:r>
        <w:rPr>
          <w:rFonts w:ascii="Arial" w:hAnsi="Arial" w:cs="Arial"/>
          <w:color w:val="000000"/>
        </w:rPr>
        <w:t xml:space="preserve">A recommendation from </w:t>
      </w:r>
      <w:r w:rsidRPr="001C6757">
        <w:rPr>
          <w:rFonts w:ascii="Arial" w:hAnsi="Arial" w:cs="Arial"/>
          <w:color w:val="000000"/>
        </w:rPr>
        <w:t xml:space="preserve">the Head </w:t>
      </w:r>
      <w:r>
        <w:rPr>
          <w:rFonts w:ascii="Arial" w:hAnsi="Arial" w:cs="Arial"/>
          <w:color w:val="000000"/>
        </w:rPr>
        <w:t>and the reasons for it;</w:t>
      </w:r>
    </w:p>
    <w:p w14:paraId="3ECAE7EA" w14:textId="3AE231FB" w:rsidR="001F2FC6" w:rsidRPr="009D334B" w:rsidRDefault="001F2FC6" w:rsidP="009D334B">
      <w:pPr>
        <w:numPr>
          <w:ilvl w:val="0"/>
          <w:numId w:val="25"/>
        </w:numPr>
        <w:rPr>
          <w:rFonts w:ascii="Arial" w:hAnsi="Arial" w:cs="Arial"/>
          <w:color w:val="000000"/>
        </w:rPr>
      </w:pPr>
      <w:r w:rsidRPr="009D334B">
        <w:rPr>
          <w:rFonts w:ascii="Arial" w:hAnsi="Arial" w:cs="Arial"/>
          <w:color w:val="000000"/>
        </w:rPr>
        <w:t xml:space="preserve">A current curriculum vitae and other relevant information </w:t>
      </w:r>
      <w:r w:rsidR="00E65462">
        <w:rPr>
          <w:rFonts w:ascii="Arial" w:hAnsi="Arial" w:cs="Arial"/>
          <w:color w:val="000000"/>
        </w:rPr>
        <w:t xml:space="preserve">collected by the </w:t>
      </w:r>
      <w:r w:rsidR="001A09BF">
        <w:rPr>
          <w:rFonts w:ascii="Arial" w:hAnsi="Arial" w:cs="Arial"/>
          <w:color w:val="000000"/>
        </w:rPr>
        <w:t>Head</w:t>
      </w:r>
      <w:r w:rsidR="00E65462">
        <w:rPr>
          <w:rFonts w:ascii="Arial" w:hAnsi="Arial" w:cs="Arial"/>
          <w:color w:val="000000"/>
        </w:rPr>
        <w:t xml:space="preserve"> </w:t>
      </w:r>
      <w:r w:rsidRPr="009D334B">
        <w:rPr>
          <w:rFonts w:ascii="Arial" w:hAnsi="Arial" w:cs="Arial"/>
          <w:color w:val="000000"/>
        </w:rPr>
        <w:t>to be supplied by the candidate;</w:t>
      </w:r>
    </w:p>
    <w:p w14:paraId="60784935" w14:textId="42260A9D" w:rsidR="000A3FCE" w:rsidRPr="000A3FCE" w:rsidRDefault="001F2FC6" w:rsidP="000A3FCE">
      <w:pPr>
        <w:numPr>
          <w:ilvl w:val="0"/>
          <w:numId w:val="25"/>
        </w:numPr>
        <w:rPr>
          <w:rFonts w:ascii="Arial" w:hAnsi="Arial" w:cs="Arial"/>
          <w:color w:val="000000"/>
        </w:rPr>
      </w:pPr>
      <w:r w:rsidRPr="00701920">
        <w:rPr>
          <w:rFonts w:ascii="Arial" w:hAnsi="Arial" w:cs="Arial"/>
          <w:color w:val="000000"/>
        </w:rPr>
        <w:t xml:space="preserve">Letters of appraisal (transcripts of telephone discussions are not </w:t>
      </w:r>
      <w:r w:rsidR="00A6371A" w:rsidRPr="00701920">
        <w:rPr>
          <w:rFonts w:ascii="Arial" w:hAnsi="Arial" w:cs="Arial"/>
          <w:color w:val="000000"/>
        </w:rPr>
        <w:t>sufficient</w:t>
      </w:r>
      <w:r w:rsidRPr="00701920">
        <w:rPr>
          <w:rFonts w:ascii="Arial" w:hAnsi="Arial" w:cs="Arial"/>
          <w:color w:val="000000"/>
        </w:rPr>
        <w:t>)</w:t>
      </w:r>
      <w:r w:rsidR="00D45635">
        <w:rPr>
          <w:rFonts w:ascii="Arial" w:hAnsi="Arial" w:cs="Arial"/>
          <w:color w:val="000000"/>
        </w:rPr>
        <w:t xml:space="preserve">: </w:t>
      </w:r>
      <w:proofErr w:type="gramStart"/>
      <w:r w:rsidR="00D45635">
        <w:rPr>
          <w:rFonts w:ascii="Arial" w:hAnsi="Arial" w:cs="Arial"/>
          <w:color w:val="000000"/>
        </w:rPr>
        <w:t>the</w:t>
      </w:r>
      <w:proofErr w:type="gramEnd"/>
      <w:r w:rsidR="00D45635">
        <w:rPr>
          <w:rFonts w:ascii="Arial" w:hAnsi="Arial" w:cs="Arial"/>
          <w:color w:val="000000"/>
        </w:rPr>
        <w:t xml:space="preserve"> Head shall solicit letters from four referees with knowledge of the quality and significance of the candidate’s work</w:t>
      </w:r>
      <w:r w:rsidR="000A3FCE">
        <w:rPr>
          <w:rFonts w:ascii="Arial" w:hAnsi="Arial" w:cs="Arial"/>
          <w:color w:val="000000"/>
        </w:rPr>
        <w:t xml:space="preserve">.  At least two referees shall be taken from a list of names supplied by the candidate.  </w:t>
      </w:r>
      <w:r w:rsidR="000A3FCE" w:rsidRPr="00026CC4">
        <w:rPr>
          <w:rFonts w:ascii="Arial" w:hAnsi="Arial" w:cs="Arial"/>
          <w:color w:val="000000"/>
          <w:lang w:eastAsia="zh-CN"/>
        </w:rPr>
        <w:t>If additional referees are required at any time, the number selected from the list supplied by the candidate shall never be less than the number otherwise selected. If additional referees are required the candidate shall, if need</w:t>
      </w:r>
      <w:r w:rsidR="000A3FCE">
        <w:rPr>
          <w:rFonts w:ascii="Arial" w:hAnsi="Arial" w:cs="Arial"/>
          <w:color w:val="000000"/>
          <w:lang w:eastAsia="zh-CN"/>
        </w:rPr>
        <w:t>ed</w:t>
      </w:r>
      <w:r w:rsidR="000A3FCE" w:rsidRPr="00026CC4">
        <w:rPr>
          <w:rFonts w:ascii="Arial" w:hAnsi="Arial" w:cs="Arial"/>
          <w:color w:val="000000"/>
          <w:lang w:eastAsia="zh-CN"/>
        </w:rPr>
        <w:t>, provide additional names so that there shall always be one more referee on the candidate’s list than the number of referees to be selected from the list.</w:t>
      </w:r>
      <w:r w:rsidR="000A3FCE" w:rsidRPr="000A3FCE">
        <w:rPr>
          <w:rFonts w:ascii="Arial" w:hAnsi="Arial" w:cs="Arial"/>
          <w:color w:val="000000"/>
          <w:lang w:eastAsia="zh-CN"/>
        </w:rPr>
        <w:t xml:space="preserve"> </w:t>
      </w:r>
      <w:r w:rsidR="000A3FCE" w:rsidRPr="00026CC4">
        <w:rPr>
          <w:rFonts w:ascii="Arial" w:hAnsi="Arial" w:cs="Arial"/>
          <w:color w:val="000000"/>
          <w:lang w:eastAsia="zh-CN"/>
        </w:rPr>
        <w:t xml:space="preserve">Referees shall provide letters of appraisal on the </w:t>
      </w:r>
      <w:r w:rsidR="000A3FCE" w:rsidRPr="00026CC4">
        <w:rPr>
          <w:rFonts w:ascii="Arial" w:hAnsi="Arial" w:cs="Arial"/>
          <w:color w:val="000000"/>
          <w:lang w:eastAsia="zh-CN"/>
        </w:rPr>
        <w:lastRenderedPageBreak/>
        <w:t>candidate’s performance in meeting the criteria set out in Article</w:t>
      </w:r>
      <w:r w:rsidR="000A3FCE">
        <w:rPr>
          <w:rFonts w:ascii="Arial" w:hAnsi="Arial" w:cs="Arial"/>
          <w:color w:val="000000"/>
          <w:lang w:eastAsia="zh-CN"/>
        </w:rPr>
        <w:t>s</w:t>
      </w:r>
      <w:r w:rsidR="000A3FCE" w:rsidRPr="00026CC4">
        <w:rPr>
          <w:rFonts w:ascii="Arial" w:hAnsi="Arial" w:cs="Arial"/>
          <w:color w:val="000000"/>
          <w:lang w:eastAsia="zh-CN"/>
        </w:rPr>
        <w:t xml:space="preserve"> 3.02</w:t>
      </w:r>
      <w:r w:rsidR="000A3FCE">
        <w:rPr>
          <w:rFonts w:ascii="Arial" w:hAnsi="Arial" w:cs="Arial"/>
          <w:color w:val="000000"/>
          <w:lang w:eastAsia="zh-CN"/>
        </w:rPr>
        <w:t xml:space="preserve"> and 3.03 of </w:t>
      </w:r>
      <w:r w:rsidR="000A3FCE" w:rsidRPr="00026CC4">
        <w:rPr>
          <w:rFonts w:ascii="Arial" w:hAnsi="Arial" w:cs="Arial"/>
          <w:i/>
          <w:color w:val="000000"/>
          <w:lang w:eastAsia="zh-CN"/>
        </w:rPr>
        <w:t>Part 5: Conditions of Appo</w:t>
      </w:r>
      <w:r w:rsidR="000A3FCE">
        <w:rPr>
          <w:rFonts w:ascii="Arial" w:hAnsi="Arial" w:cs="Arial"/>
          <w:i/>
          <w:color w:val="000000"/>
          <w:lang w:eastAsia="zh-CN"/>
        </w:rPr>
        <w:t>i</w:t>
      </w:r>
      <w:r w:rsidR="000A3FCE" w:rsidRPr="00026CC4">
        <w:rPr>
          <w:rFonts w:ascii="Arial" w:hAnsi="Arial" w:cs="Arial"/>
          <w:i/>
          <w:color w:val="000000"/>
          <w:lang w:eastAsia="zh-CN"/>
        </w:rPr>
        <w:t>ntments for Librarians</w:t>
      </w:r>
      <w:r w:rsidR="000A3FCE">
        <w:rPr>
          <w:rFonts w:ascii="Arial" w:hAnsi="Arial" w:cs="Arial"/>
          <w:color w:val="000000"/>
          <w:lang w:eastAsia="zh-CN"/>
        </w:rPr>
        <w:t>.</w:t>
      </w:r>
    </w:p>
    <w:p w14:paraId="08F2911D" w14:textId="77777777" w:rsidR="001F2FC6" w:rsidRPr="00C52AE8" w:rsidRDefault="001F2FC6" w:rsidP="009D334B">
      <w:pPr>
        <w:numPr>
          <w:ilvl w:val="0"/>
          <w:numId w:val="25"/>
        </w:numPr>
        <w:rPr>
          <w:rFonts w:ascii="Arial" w:hAnsi="Arial" w:cs="Arial"/>
          <w:color w:val="000000"/>
        </w:rPr>
      </w:pPr>
      <w:r w:rsidRPr="00C52AE8">
        <w:rPr>
          <w:rFonts w:ascii="Arial" w:hAnsi="Arial" w:cs="Arial"/>
          <w:color w:val="000000"/>
        </w:rPr>
        <w:t>Appendices:</w:t>
      </w:r>
    </w:p>
    <w:p w14:paraId="5CB5C2E6" w14:textId="77777777" w:rsidR="001F2FC6" w:rsidRPr="00C52AE8" w:rsidRDefault="001F2FC6" w:rsidP="009D334B">
      <w:pPr>
        <w:numPr>
          <w:ilvl w:val="0"/>
          <w:numId w:val="26"/>
        </w:numPr>
        <w:tabs>
          <w:tab w:val="num" w:pos="1418"/>
        </w:tabs>
        <w:rPr>
          <w:rFonts w:ascii="Arial" w:hAnsi="Arial" w:cs="Arial"/>
          <w:color w:val="000000"/>
        </w:rPr>
      </w:pPr>
      <w:r w:rsidRPr="00C52AE8">
        <w:rPr>
          <w:rFonts w:ascii="Arial" w:hAnsi="Arial" w:cs="Arial"/>
          <w:color w:val="000000"/>
        </w:rPr>
        <w:t>Position description and advertisement</w:t>
      </w:r>
    </w:p>
    <w:p w14:paraId="4402E8B1" w14:textId="73D31259" w:rsidR="001F2FC6" w:rsidRPr="00C52AE8" w:rsidRDefault="001F2FC6" w:rsidP="009D334B">
      <w:pPr>
        <w:numPr>
          <w:ilvl w:val="0"/>
          <w:numId w:val="26"/>
        </w:numPr>
        <w:tabs>
          <w:tab w:val="num" w:pos="1080"/>
          <w:tab w:val="num" w:pos="1418"/>
        </w:tabs>
        <w:rPr>
          <w:rFonts w:ascii="Arial" w:hAnsi="Arial" w:cs="Arial"/>
          <w:color w:val="000000"/>
        </w:rPr>
      </w:pPr>
      <w:r w:rsidRPr="00C52AE8">
        <w:rPr>
          <w:rFonts w:ascii="Arial" w:hAnsi="Arial" w:cs="Arial"/>
          <w:color w:val="000000"/>
        </w:rPr>
        <w:t>Excerpt from</w:t>
      </w:r>
      <w:r w:rsidRPr="009D334B">
        <w:rPr>
          <w:rFonts w:ascii="Arial" w:hAnsi="Arial" w:cs="Arial"/>
          <w:i/>
          <w:color w:val="000000"/>
        </w:rPr>
        <w:t xml:space="preserve"> </w:t>
      </w:r>
      <w:r w:rsidR="006007A3">
        <w:rPr>
          <w:rFonts w:ascii="Arial" w:hAnsi="Arial" w:cs="Arial"/>
          <w:i/>
          <w:color w:val="000000"/>
        </w:rPr>
        <w:t xml:space="preserve">Part 5: </w:t>
      </w:r>
      <w:r w:rsidRPr="009D334B">
        <w:rPr>
          <w:rFonts w:ascii="Arial" w:hAnsi="Arial" w:cs="Arial"/>
          <w:i/>
          <w:color w:val="000000"/>
        </w:rPr>
        <w:t>Conditions of Appointments for Librarians</w:t>
      </w:r>
      <w:r w:rsidRPr="00C52AE8">
        <w:rPr>
          <w:rFonts w:ascii="Arial" w:hAnsi="Arial" w:cs="Arial"/>
          <w:color w:val="000000"/>
        </w:rPr>
        <w:t>.</w:t>
      </w:r>
    </w:p>
    <w:p w14:paraId="6E54E129" w14:textId="77777777" w:rsidR="0076610A" w:rsidRPr="00C52AE8" w:rsidRDefault="0076610A" w:rsidP="002D3FE2">
      <w:pPr>
        <w:rPr>
          <w:rFonts w:ascii="Arial" w:hAnsi="Arial" w:cs="Arial"/>
        </w:rPr>
      </w:pPr>
    </w:p>
    <w:p w14:paraId="494EE40B" w14:textId="77777777" w:rsidR="003E189D" w:rsidRPr="00C52AE8" w:rsidRDefault="00D80033" w:rsidP="00EC4319">
      <w:pPr>
        <w:numPr>
          <w:ilvl w:val="0"/>
          <w:numId w:val="16"/>
        </w:numPr>
        <w:rPr>
          <w:rFonts w:ascii="Arial" w:hAnsi="Arial" w:cs="Arial"/>
          <w:b/>
        </w:rPr>
      </w:pPr>
      <w:r w:rsidRPr="00C52AE8">
        <w:rPr>
          <w:rFonts w:ascii="Arial" w:hAnsi="Arial" w:cs="Arial"/>
          <w:b/>
        </w:rPr>
        <w:t xml:space="preserve">Supplementing the File </w:t>
      </w:r>
    </w:p>
    <w:p w14:paraId="728F6777" w14:textId="77777777" w:rsidR="00243419" w:rsidRPr="00C52AE8" w:rsidRDefault="00243419">
      <w:pPr>
        <w:rPr>
          <w:rFonts w:ascii="Arial" w:hAnsi="Arial" w:cs="Arial"/>
          <w:b/>
        </w:rPr>
      </w:pPr>
    </w:p>
    <w:p w14:paraId="02812889" w14:textId="632D2609" w:rsidR="00243419" w:rsidRPr="00C52AE8" w:rsidRDefault="00EC4319" w:rsidP="0076610A">
      <w:pPr>
        <w:ind w:left="567" w:hanging="567"/>
        <w:rPr>
          <w:rFonts w:ascii="Arial" w:hAnsi="Arial" w:cs="Arial"/>
        </w:rPr>
      </w:pPr>
      <w:r>
        <w:rPr>
          <w:rFonts w:ascii="Arial" w:hAnsi="Arial" w:cs="Arial"/>
        </w:rPr>
        <w:t>6.1</w:t>
      </w:r>
      <w:r>
        <w:rPr>
          <w:rFonts w:ascii="Arial" w:hAnsi="Arial" w:cs="Arial"/>
        </w:rPr>
        <w:tab/>
      </w:r>
      <w:r w:rsidR="00243419" w:rsidRPr="00C52AE8">
        <w:rPr>
          <w:rFonts w:ascii="Arial" w:hAnsi="Arial" w:cs="Arial"/>
        </w:rPr>
        <w:t>Both the candidate and the University have the right, up to the stage of the President’s decision, to supplement the file by the addition of new information (e.g., the publication of an article</w:t>
      </w:r>
      <w:r w:rsidR="005E1CF9">
        <w:rPr>
          <w:rFonts w:ascii="Arial" w:hAnsi="Arial" w:cs="Arial"/>
        </w:rPr>
        <w:t xml:space="preserve"> or other contributions to scholarship, recognition in the form of awards, </w:t>
      </w:r>
      <w:r w:rsidR="00243419" w:rsidRPr="00C52AE8">
        <w:rPr>
          <w:rFonts w:ascii="Arial" w:hAnsi="Arial" w:cs="Arial"/>
        </w:rPr>
        <w:t xml:space="preserve">etc.) or a response to particular concerns that emerge in the </w:t>
      </w:r>
      <w:r w:rsidR="00A371DD" w:rsidRPr="00C52AE8">
        <w:rPr>
          <w:rFonts w:ascii="Arial" w:hAnsi="Arial" w:cs="Arial"/>
        </w:rPr>
        <w:t>relevant</w:t>
      </w:r>
      <w:r w:rsidR="00243419" w:rsidRPr="00C52AE8">
        <w:rPr>
          <w:rFonts w:ascii="Arial" w:hAnsi="Arial" w:cs="Arial"/>
        </w:rPr>
        <w:t xml:space="preserve"> documentation.  New information should clearly indicate the effective date.  It should be noted that new solicited information should only </w:t>
      </w:r>
      <w:r w:rsidR="00A371DD" w:rsidRPr="00C52AE8">
        <w:rPr>
          <w:rFonts w:ascii="Arial" w:hAnsi="Arial" w:cs="Arial"/>
        </w:rPr>
        <w:t>b</w:t>
      </w:r>
      <w:r w:rsidR="00243419" w:rsidRPr="00C52AE8">
        <w:rPr>
          <w:rFonts w:ascii="Arial" w:hAnsi="Arial" w:cs="Arial"/>
        </w:rPr>
        <w:t>e material that has been obtained following required or other recognized procedures (see Article 6 in</w:t>
      </w:r>
      <w:r w:rsidR="00A371DD" w:rsidRPr="00C52AE8">
        <w:rPr>
          <w:rFonts w:ascii="Arial" w:hAnsi="Arial" w:cs="Arial"/>
          <w:i/>
          <w:color w:val="000000"/>
        </w:rPr>
        <w:t xml:space="preserve"> </w:t>
      </w:r>
      <w:r w:rsidR="006007A3">
        <w:rPr>
          <w:rFonts w:ascii="Arial" w:hAnsi="Arial" w:cs="Arial"/>
          <w:i/>
          <w:color w:val="000000"/>
        </w:rPr>
        <w:t xml:space="preserve">Part 5: </w:t>
      </w:r>
      <w:r w:rsidR="00A371DD" w:rsidRPr="00C52AE8">
        <w:rPr>
          <w:rFonts w:ascii="Arial" w:hAnsi="Arial" w:cs="Arial"/>
          <w:i/>
          <w:color w:val="000000"/>
        </w:rPr>
        <w:t>Conditions of Appointment for Librarians</w:t>
      </w:r>
      <w:r w:rsidR="00243419" w:rsidRPr="00C52AE8">
        <w:rPr>
          <w:rFonts w:ascii="Arial" w:hAnsi="Arial" w:cs="Arial"/>
        </w:rPr>
        <w:t xml:space="preserve">). </w:t>
      </w:r>
    </w:p>
    <w:p w14:paraId="2FFCBD41" w14:textId="77777777" w:rsidR="00A371DD" w:rsidRPr="00C52AE8" w:rsidRDefault="00A371DD">
      <w:pPr>
        <w:rPr>
          <w:rFonts w:ascii="Arial" w:hAnsi="Arial" w:cs="Arial"/>
        </w:rPr>
      </w:pPr>
    </w:p>
    <w:p w14:paraId="0DF523E9" w14:textId="3EF5240E" w:rsidR="00243419" w:rsidRPr="00C52AE8" w:rsidRDefault="0076610A" w:rsidP="00CA48F8">
      <w:pPr>
        <w:ind w:left="567" w:hanging="567"/>
        <w:rPr>
          <w:rFonts w:ascii="Arial" w:hAnsi="Arial" w:cs="Arial"/>
        </w:rPr>
      </w:pPr>
      <w:r>
        <w:rPr>
          <w:rFonts w:ascii="Arial" w:hAnsi="Arial" w:cs="Arial"/>
        </w:rPr>
        <w:t>6.2</w:t>
      </w:r>
      <w:r>
        <w:rPr>
          <w:rFonts w:ascii="Arial" w:hAnsi="Arial" w:cs="Arial"/>
        </w:rPr>
        <w:tab/>
      </w:r>
      <w:r w:rsidR="00243419" w:rsidRPr="00C52AE8">
        <w:rPr>
          <w:rFonts w:ascii="Arial" w:hAnsi="Arial" w:cs="Arial"/>
        </w:rPr>
        <w:t xml:space="preserve">Any supplemental information </w:t>
      </w:r>
      <w:r w:rsidR="005E1CF9">
        <w:rPr>
          <w:rFonts w:ascii="Arial" w:hAnsi="Arial" w:cs="Arial"/>
        </w:rPr>
        <w:t xml:space="preserve">that is being added to the file by either the University or the candidate </w:t>
      </w:r>
      <w:r w:rsidR="00243419" w:rsidRPr="004B6AF7">
        <w:rPr>
          <w:rFonts w:ascii="Arial" w:hAnsi="Arial" w:cs="Arial"/>
        </w:rPr>
        <w:t xml:space="preserve">should be sent to the </w:t>
      </w:r>
      <w:r w:rsidR="005E1CF9" w:rsidRPr="004B6AF7">
        <w:rPr>
          <w:rFonts w:ascii="Arial" w:hAnsi="Arial" w:cs="Arial"/>
        </w:rPr>
        <w:t>Head</w:t>
      </w:r>
      <w:r w:rsidR="001054DD" w:rsidRPr="004B6AF7">
        <w:rPr>
          <w:rFonts w:ascii="Arial" w:hAnsi="Arial" w:cs="Arial"/>
        </w:rPr>
        <w:t>,</w:t>
      </w:r>
      <w:r w:rsidR="00CA48F8" w:rsidRPr="004B6AF7">
        <w:rPr>
          <w:rFonts w:ascii="Arial" w:hAnsi="Arial" w:cs="Arial"/>
        </w:rPr>
        <w:t xml:space="preserve"> </w:t>
      </w:r>
      <w:r w:rsidR="00243419" w:rsidRPr="004B6AF7">
        <w:rPr>
          <w:rFonts w:ascii="Arial" w:hAnsi="Arial" w:cs="Arial"/>
        </w:rPr>
        <w:t>to the University Libra</w:t>
      </w:r>
      <w:r w:rsidR="00243419" w:rsidRPr="00C52AE8">
        <w:rPr>
          <w:rFonts w:ascii="Arial" w:hAnsi="Arial" w:cs="Arial"/>
        </w:rPr>
        <w:t>rian</w:t>
      </w:r>
      <w:r w:rsidR="005E1CF9">
        <w:rPr>
          <w:rFonts w:ascii="Arial" w:hAnsi="Arial" w:cs="Arial"/>
        </w:rPr>
        <w:t>, or to LAC depending on where the file is being reviewed once the information is added.</w:t>
      </w:r>
      <w:r w:rsidR="00243419" w:rsidRPr="00C52AE8">
        <w:rPr>
          <w:rFonts w:ascii="Arial" w:hAnsi="Arial" w:cs="Arial"/>
        </w:rPr>
        <w:t xml:space="preserve">  </w:t>
      </w:r>
    </w:p>
    <w:p w14:paraId="1B2CABE9" w14:textId="77777777" w:rsidR="0076610A" w:rsidRPr="00C52AE8" w:rsidRDefault="0076610A">
      <w:pPr>
        <w:rPr>
          <w:rFonts w:ascii="Arial" w:hAnsi="Arial" w:cs="Arial"/>
          <w:b/>
        </w:rPr>
      </w:pPr>
    </w:p>
    <w:p w14:paraId="1BCBBD0C" w14:textId="77777777" w:rsidR="0022577D" w:rsidRPr="00C52AE8" w:rsidRDefault="003E189D" w:rsidP="0076610A">
      <w:pPr>
        <w:numPr>
          <w:ilvl w:val="0"/>
          <w:numId w:val="16"/>
        </w:numPr>
        <w:rPr>
          <w:rFonts w:ascii="Arial" w:hAnsi="Arial" w:cs="Arial"/>
          <w:b/>
        </w:rPr>
      </w:pPr>
      <w:r w:rsidRPr="00C52AE8">
        <w:rPr>
          <w:rFonts w:ascii="Arial" w:hAnsi="Arial" w:cs="Arial"/>
          <w:b/>
        </w:rPr>
        <w:t>Criteria for Confirmed Appointments for Librarians</w:t>
      </w:r>
    </w:p>
    <w:p w14:paraId="7220400F" w14:textId="77777777" w:rsidR="0022577D" w:rsidRPr="00C52AE8" w:rsidRDefault="0022577D" w:rsidP="0022577D">
      <w:pPr>
        <w:rPr>
          <w:rFonts w:ascii="Arial" w:hAnsi="Arial" w:cs="Arial"/>
          <w:b/>
        </w:rPr>
      </w:pPr>
    </w:p>
    <w:p w14:paraId="5A468352" w14:textId="1CFBFE1C" w:rsidR="001054DD" w:rsidRPr="001054DD" w:rsidRDefault="0076610A" w:rsidP="006007A3">
      <w:pPr>
        <w:pStyle w:val="Default"/>
        <w:rPr>
          <w:rFonts w:ascii="Arial" w:hAnsi="Arial" w:cs="Arial"/>
        </w:rPr>
      </w:pPr>
      <w:r w:rsidRPr="001054DD">
        <w:rPr>
          <w:rFonts w:ascii="Arial" w:hAnsi="Arial" w:cs="Arial"/>
        </w:rPr>
        <w:t>T</w:t>
      </w:r>
      <w:r w:rsidR="0022577D" w:rsidRPr="001054DD">
        <w:rPr>
          <w:rFonts w:ascii="Arial" w:hAnsi="Arial" w:cs="Arial"/>
        </w:rPr>
        <w:t>he LAC will judge each candidate’s file</w:t>
      </w:r>
      <w:r w:rsidR="009474F7" w:rsidRPr="001054DD">
        <w:rPr>
          <w:rFonts w:ascii="Arial" w:hAnsi="Arial" w:cs="Arial"/>
        </w:rPr>
        <w:t xml:space="preserve"> objectively </w:t>
      </w:r>
      <w:proofErr w:type="gramStart"/>
      <w:r w:rsidR="009474F7" w:rsidRPr="001054DD">
        <w:rPr>
          <w:rFonts w:ascii="Arial" w:hAnsi="Arial" w:cs="Arial"/>
        </w:rPr>
        <w:t>and</w:t>
      </w:r>
      <w:r w:rsidR="0022577D" w:rsidRPr="001054DD">
        <w:rPr>
          <w:rFonts w:ascii="Arial" w:hAnsi="Arial" w:cs="Arial"/>
        </w:rPr>
        <w:t xml:space="preserve"> on its merits</w:t>
      </w:r>
      <w:proofErr w:type="gramEnd"/>
      <w:r w:rsidR="001054DD" w:rsidRPr="001054DD">
        <w:rPr>
          <w:rFonts w:ascii="Arial" w:hAnsi="Arial" w:cs="Arial"/>
        </w:rPr>
        <w:t>, as per Article 3.</w:t>
      </w:r>
      <w:r w:rsidR="005E1CF9">
        <w:rPr>
          <w:rFonts w:ascii="Arial" w:hAnsi="Arial" w:cs="Arial"/>
        </w:rPr>
        <w:t xml:space="preserve"> </w:t>
      </w:r>
      <w:r w:rsidR="001054DD" w:rsidRPr="001054DD">
        <w:rPr>
          <w:rFonts w:ascii="Arial" w:hAnsi="Arial" w:cs="Arial"/>
        </w:rPr>
        <w:t xml:space="preserve">of Part 5: </w:t>
      </w:r>
      <w:r w:rsidR="001054DD" w:rsidRPr="00026CC4">
        <w:rPr>
          <w:rFonts w:ascii="Arial" w:hAnsi="Arial" w:cs="Arial"/>
          <w:i/>
          <w:iCs/>
        </w:rPr>
        <w:t>Conditions of Appointment for Librarians</w:t>
      </w:r>
      <w:r w:rsidR="001054DD" w:rsidRPr="001054DD">
        <w:rPr>
          <w:rFonts w:ascii="Arial" w:hAnsi="Arial" w:cs="Arial"/>
        </w:rPr>
        <w:t>:</w:t>
      </w:r>
    </w:p>
    <w:p w14:paraId="5E28D500" w14:textId="77777777" w:rsidR="001054DD" w:rsidRPr="001054DD" w:rsidRDefault="001054DD" w:rsidP="006007A3">
      <w:pPr>
        <w:pStyle w:val="Default"/>
        <w:rPr>
          <w:rFonts w:ascii="Arial" w:hAnsi="Arial" w:cs="Arial"/>
        </w:rPr>
      </w:pPr>
    </w:p>
    <w:p w14:paraId="5F8056A3" w14:textId="3155FDBB" w:rsidR="006007A3" w:rsidRDefault="0022577D" w:rsidP="006007A3">
      <w:pPr>
        <w:pStyle w:val="Default"/>
        <w:rPr>
          <w:rFonts w:ascii="Arial" w:hAnsi="Arial" w:cs="Arial"/>
        </w:rPr>
      </w:pPr>
      <w:r w:rsidRPr="001054DD">
        <w:rPr>
          <w:rFonts w:ascii="Arial" w:hAnsi="Arial" w:cs="Arial"/>
        </w:rPr>
        <w:t xml:space="preserve">Candidates will be judged principally </w:t>
      </w:r>
      <w:r w:rsidR="00E24CB3" w:rsidRPr="001054DD">
        <w:rPr>
          <w:rFonts w:ascii="Arial" w:hAnsi="Arial" w:cs="Arial"/>
        </w:rPr>
        <w:t>on their</w:t>
      </w:r>
      <w:r w:rsidR="00214116">
        <w:rPr>
          <w:rFonts w:ascii="Arial" w:hAnsi="Arial" w:cs="Arial"/>
        </w:rPr>
        <w:t>:</w:t>
      </w:r>
      <w:r w:rsidR="00E24CB3" w:rsidRPr="001054DD">
        <w:rPr>
          <w:rFonts w:ascii="Arial" w:hAnsi="Arial" w:cs="Arial"/>
        </w:rPr>
        <w:t xml:space="preserve"> </w:t>
      </w:r>
    </w:p>
    <w:p w14:paraId="3D7E4A54" w14:textId="77777777" w:rsidR="004B6AF7" w:rsidRPr="00026CC4" w:rsidRDefault="004B6AF7" w:rsidP="006007A3">
      <w:pPr>
        <w:pStyle w:val="Default"/>
        <w:rPr>
          <w:rFonts w:ascii="Arial" w:hAnsi="Arial" w:cs="Arial"/>
          <w:lang w:eastAsia="zh-CN"/>
        </w:rPr>
      </w:pPr>
    </w:p>
    <w:p w14:paraId="7177D021" w14:textId="3EA6AC87" w:rsidR="004B6AF7" w:rsidRPr="00214116" w:rsidRDefault="006007A3" w:rsidP="00214116">
      <w:pPr>
        <w:pStyle w:val="Default"/>
        <w:numPr>
          <w:ilvl w:val="0"/>
          <w:numId w:val="33"/>
        </w:numPr>
        <w:rPr>
          <w:rFonts w:ascii="Arial" w:hAnsi="Arial" w:cs="Arial"/>
          <w:lang w:eastAsia="zh-CN"/>
        </w:rPr>
      </w:pPr>
      <w:r w:rsidRPr="00026CC4">
        <w:rPr>
          <w:rFonts w:ascii="Arial" w:hAnsi="Arial" w:cs="Arial"/>
          <w:lang w:eastAsia="zh-CN"/>
        </w:rPr>
        <w:t xml:space="preserve">performance in their core assigned responsibilities as defined in Article 3.05; and </w:t>
      </w:r>
    </w:p>
    <w:p w14:paraId="6667F01E" w14:textId="2CF1D324" w:rsidR="00E24CB3" w:rsidRPr="001054DD" w:rsidRDefault="006007A3" w:rsidP="004B6AF7">
      <w:pPr>
        <w:pStyle w:val="Default"/>
        <w:ind w:left="720"/>
        <w:rPr>
          <w:rFonts w:ascii="Arial" w:hAnsi="Arial" w:cs="Arial"/>
        </w:rPr>
      </w:pPr>
      <w:r w:rsidRPr="00026CC4">
        <w:rPr>
          <w:rFonts w:ascii="Arial" w:hAnsi="Arial" w:cs="Arial"/>
          <w:lang w:eastAsia="zh-CN"/>
        </w:rPr>
        <w:t>b) contributions to the University, to the profession, to scholarship (including the attainment of advanced degrees in librarianship or other pertinent disciplines), and to the community, as defined in Articles 3.06 and 3.07. However, such contributions cannot compensate for deficiencies in performance of their core assigned responsibilities.</w:t>
      </w:r>
      <w:r w:rsidR="0022577D" w:rsidRPr="001054DD">
        <w:rPr>
          <w:rFonts w:ascii="Arial" w:hAnsi="Arial" w:cs="Arial"/>
        </w:rPr>
        <w:t xml:space="preserve">   </w:t>
      </w:r>
    </w:p>
    <w:p w14:paraId="2B55A2FA" w14:textId="77777777" w:rsidR="00ED18B2" w:rsidRDefault="00ED18B2" w:rsidP="00ED18B2">
      <w:pPr>
        <w:rPr>
          <w:rFonts w:ascii="Arial" w:hAnsi="Arial" w:cs="Arial"/>
          <w:color w:val="000000"/>
        </w:rPr>
      </w:pPr>
    </w:p>
    <w:p w14:paraId="71B3EBE7" w14:textId="77777777" w:rsidR="003E189D" w:rsidRPr="00C52AE8" w:rsidRDefault="003243B3" w:rsidP="00ED18B2">
      <w:pPr>
        <w:rPr>
          <w:rFonts w:ascii="Arial" w:hAnsi="Arial" w:cs="Arial"/>
          <w:color w:val="000000"/>
        </w:rPr>
      </w:pPr>
      <w:r w:rsidRPr="00C52AE8">
        <w:rPr>
          <w:rFonts w:ascii="Arial" w:hAnsi="Arial" w:cs="Arial"/>
          <w:color w:val="000000"/>
        </w:rPr>
        <w:t>In assessing a dossier, the following will be considered:</w:t>
      </w:r>
    </w:p>
    <w:p w14:paraId="1E6DE957" w14:textId="77777777" w:rsidR="003243B3" w:rsidRPr="00C52AE8" w:rsidRDefault="003243B3" w:rsidP="003243B3">
      <w:pPr>
        <w:pStyle w:val="NormalWeb"/>
        <w:tabs>
          <w:tab w:val="left" w:pos="720"/>
        </w:tabs>
        <w:spacing w:before="0" w:beforeAutospacing="0" w:after="0" w:afterAutospacing="0" w:line="20" w:lineRule="atLeast"/>
        <w:rPr>
          <w:rFonts w:ascii="Arial" w:hAnsi="Arial" w:cs="Arial"/>
          <w:color w:val="000000"/>
          <w:sz w:val="24"/>
          <w:szCs w:val="24"/>
        </w:rPr>
      </w:pPr>
    </w:p>
    <w:p w14:paraId="799D8226" w14:textId="0D8D0BE8" w:rsidR="0076610A" w:rsidRDefault="00ED18B2" w:rsidP="00ED18B2">
      <w:pPr>
        <w:pStyle w:val="ListParagraph"/>
        <w:numPr>
          <w:ilvl w:val="1"/>
          <w:numId w:val="32"/>
        </w:numPr>
        <w:spacing w:line="20" w:lineRule="atLeast"/>
        <w:rPr>
          <w:rFonts w:ascii="Arial" w:hAnsi="Arial" w:cs="Arial"/>
          <w:b/>
        </w:rPr>
      </w:pPr>
      <w:r>
        <w:rPr>
          <w:rFonts w:ascii="Arial" w:hAnsi="Arial" w:cs="Arial"/>
          <w:b/>
        </w:rPr>
        <w:t xml:space="preserve"> </w:t>
      </w:r>
      <w:r w:rsidR="003E189D" w:rsidRPr="00ED18B2">
        <w:rPr>
          <w:rFonts w:ascii="Arial" w:hAnsi="Arial" w:cs="Arial"/>
          <w:b/>
        </w:rPr>
        <w:t xml:space="preserve">Performance in </w:t>
      </w:r>
      <w:r w:rsidR="00E24CB3" w:rsidRPr="00ED18B2">
        <w:rPr>
          <w:rFonts w:ascii="Arial" w:hAnsi="Arial" w:cs="Arial"/>
          <w:b/>
        </w:rPr>
        <w:t>Core Assigned Responsibilities</w:t>
      </w:r>
      <w:r w:rsidR="00FF593F" w:rsidRPr="00ED18B2">
        <w:rPr>
          <w:rFonts w:ascii="Arial" w:hAnsi="Arial" w:cs="Arial"/>
          <w:b/>
        </w:rPr>
        <w:t xml:space="preserve"> </w:t>
      </w:r>
      <w:r w:rsidR="001A01F3" w:rsidRPr="00ED18B2">
        <w:rPr>
          <w:rFonts w:ascii="Arial" w:hAnsi="Arial" w:cs="Arial"/>
          <w:b/>
        </w:rPr>
        <w:t>(</w:t>
      </w:r>
      <w:r w:rsidR="00FF593F" w:rsidRPr="00ED18B2">
        <w:rPr>
          <w:rFonts w:ascii="Arial" w:hAnsi="Arial" w:cs="Arial"/>
          <w:b/>
        </w:rPr>
        <w:t>as per Article 3.05</w:t>
      </w:r>
      <w:r w:rsidR="001A01F3" w:rsidRPr="00ED18B2">
        <w:rPr>
          <w:rFonts w:ascii="Arial" w:hAnsi="Arial" w:cs="Arial"/>
          <w:b/>
        </w:rPr>
        <w:t>)</w:t>
      </w:r>
    </w:p>
    <w:p w14:paraId="4D612560" w14:textId="77777777" w:rsidR="00ED18B2" w:rsidRPr="00ED18B2" w:rsidRDefault="00ED18B2" w:rsidP="00ED18B2">
      <w:pPr>
        <w:pStyle w:val="ListParagraph"/>
        <w:spacing w:line="20" w:lineRule="atLeast"/>
        <w:ind w:left="360"/>
        <w:rPr>
          <w:rFonts w:ascii="Arial" w:hAnsi="Arial" w:cs="Arial"/>
          <w:b/>
        </w:rPr>
      </w:pPr>
    </w:p>
    <w:p w14:paraId="783419B6" w14:textId="38236ABA" w:rsidR="00FF593F" w:rsidRPr="00026CC4" w:rsidRDefault="00FF593F" w:rsidP="00026CC4">
      <w:pPr>
        <w:spacing w:line="20" w:lineRule="atLeast"/>
        <w:rPr>
          <w:rFonts w:ascii="Arial" w:hAnsi="Arial" w:cs="Arial"/>
        </w:rPr>
      </w:pPr>
      <w:r w:rsidRPr="00026CC4">
        <w:rPr>
          <w:rFonts w:ascii="Arial" w:hAnsi="Arial" w:cs="Arial"/>
        </w:rPr>
        <w:t xml:space="preserve">Assigned professional responsibilities are set out in the Librarian’s position description and also include responsibilities assigned by the Head throughout the year in consultation with the Librarian. Assigned responsibilities include but are </w:t>
      </w:r>
      <w:r w:rsidRPr="00026CC4">
        <w:rPr>
          <w:rFonts w:ascii="Arial" w:hAnsi="Arial" w:cs="Arial"/>
        </w:rPr>
        <w:lastRenderedPageBreak/>
        <w:t>not limited to activities related to the development of professional knowledge, collection development including access and preservation, records management, curating special collections and archival material, administration and supervision, community engagement, reference and research assistance, contributing expertise and partnering in research and publishing activities, developing and maintaining information systems and technology, teaching and curriculum development, and assessment of activities and services.</w:t>
      </w:r>
    </w:p>
    <w:p w14:paraId="01CB648A" w14:textId="77777777" w:rsidR="00FF593F" w:rsidRPr="00026CC4" w:rsidRDefault="00FF593F" w:rsidP="00026CC4">
      <w:pPr>
        <w:spacing w:line="20" w:lineRule="atLeast"/>
        <w:rPr>
          <w:rFonts w:ascii="Arial" w:hAnsi="Arial" w:cs="Arial"/>
        </w:rPr>
      </w:pPr>
    </w:p>
    <w:p w14:paraId="72DCBAB3" w14:textId="5D3D7BE9" w:rsidR="00FF593F" w:rsidRPr="00ED18B2" w:rsidRDefault="00ED18B2" w:rsidP="00026CC4">
      <w:pPr>
        <w:spacing w:line="20" w:lineRule="atLeast"/>
        <w:rPr>
          <w:rFonts w:ascii="Arial" w:hAnsi="Arial" w:cs="Arial"/>
          <w:b/>
          <w:bCs/>
        </w:rPr>
      </w:pPr>
      <w:r>
        <w:rPr>
          <w:rFonts w:ascii="Arial" w:hAnsi="Arial" w:cs="Arial"/>
          <w:b/>
          <w:bCs/>
        </w:rPr>
        <w:t xml:space="preserve">7.2 </w:t>
      </w:r>
      <w:r w:rsidR="00FF593F" w:rsidRPr="00ED18B2">
        <w:rPr>
          <w:rFonts w:ascii="Arial" w:hAnsi="Arial" w:cs="Arial"/>
          <w:b/>
          <w:bCs/>
        </w:rPr>
        <w:t xml:space="preserve">Contributions to Scholarship </w:t>
      </w:r>
      <w:r w:rsidR="001A01F3" w:rsidRPr="00ED18B2">
        <w:rPr>
          <w:rFonts w:ascii="Arial" w:hAnsi="Arial" w:cs="Arial"/>
          <w:b/>
          <w:bCs/>
        </w:rPr>
        <w:t>(</w:t>
      </w:r>
      <w:r w:rsidR="00FF593F" w:rsidRPr="00ED18B2">
        <w:rPr>
          <w:rFonts w:ascii="Arial" w:hAnsi="Arial" w:cs="Arial"/>
          <w:b/>
          <w:bCs/>
        </w:rPr>
        <w:t>as per Article 3.06</w:t>
      </w:r>
      <w:r w:rsidR="001A01F3" w:rsidRPr="00ED18B2">
        <w:rPr>
          <w:rFonts w:ascii="Arial" w:hAnsi="Arial" w:cs="Arial"/>
          <w:b/>
          <w:bCs/>
        </w:rPr>
        <w:t>)</w:t>
      </w:r>
    </w:p>
    <w:p w14:paraId="18F36A8E" w14:textId="77777777" w:rsidR="00FF593F" w:rsidRPr="00026CC4" w:rsidRDefault="00FF593F" w:rsidP="00026CC4">
      <w:pPr>
        <w:spacing w:line="20" w:lineRule="atLeast"/>
        <w:rPr>
          <w:rFonts w:ascii="Arial" w:hAnsi="Arial" w:cs="Arial"/>
        </w:rPr>
      </w:pPr>
    </w:p>
    <w:p w14:paraId="4D4B8800" w14:textId="77777777" w:rsidR="00FF593F" w:rsidRPr="00026CC4" w:rsidRDefault="00FF593F" w:rsidP="00026CC4">
      <w:pPr>
        <w:spacing w:line="20" w:lineRule="atLeast"/>
        <w:rPr>
          <w:rFonts w:ascii="Arial" w:hAnsi="Arial" w:cs="Arial"/>
        </w:rPr>
      </w:pPr>
      <w:r w:rsidRPr="00026CC4">
        <w:rPr>
          <w:rFonts w:ascii="Arial" w:hAnsi="Arial" w:cs="Arial"/>
        </w:rPr>
        <w:t>Contributions to scholarship include academic, professional, and pedagogical contributions or activities such as publication; editorial reviews and adjudication work; developing subject expertise; contributions to conferences, programs, symposia, workshops and other educational events related to the profession; and research projects.</w:t>
      </w:r>
    </w:p>
    <w:p w14:paraId="65AD4D9A" w14:textId="77777777" w:rsidR="00FF593F" w:rsidRPr="00026CC4" w:rsidRDefault="00FF593F" w:rsidP="00026CC4">
      <w:pPr>
        <w:spacing w:line="20" w:lineRule="atLeast"/>
        <w:rPr>
          <w:rFonts w:ascii="Arial" w:hAnsi="Arial" w:cs="Arial"/>
        </w:rPr>
      </w:pPr>
    </w:p>
    <w:p w14:paraId="4486F279" w14:textId="4D6B59F6" w:rsidR="00FF593F" w:rsidRPr="00ED18B2" w:rsidRDefault="00ED18B2" w:rsidP="00026CC4">
      <w:pPr>
        <w:spacing w:line="20" w:lineRule="atLeast"/>
        <w:rPr>
          <w:rFonts w:ascii="Arial" w:hAnsi="Arial" w:cs="Arial"/>
          <w:b/>
          <w:bCs/>
        </w:rPr>
      </w:pPr>
      <w:r w:rsidRPr="00ED18B2">
        <w:rPr>
          <w:rFonts w:ascii="Arial" w:hAnsi="Arial" w:cs="Arial"/>
          <w:b/>
          <w:bCs/>
        </w:rPr>
        <w:t xml:space="preserve">7.3 </w:t>
      </w:r>
      <w:r w:rsidR="00FF593F" w:rsidRPr="00ED18B2">
        <w:rPr>
          <w:rFonts w:ascii="Arial" w:hAnsi="Arial" w:cs="Arial"/>
          <w:b/>
          <w:bCs/>
        </w:rPr>
        <w:t xml:space="preserve">Service Contributions </w:t>
      </w:r>
      <w:r w:rsidR="001A01F3" w:rsidRPr="00ED18B2">
        <w:rPr>
          <w:rFonts w:ascii="Arial" w:hAnsi="Arial" w:cs="Arial"/>
          <w:b/>
          <w:bCs/>
        </w:rPr>
        <w:t>(</w:t>
      </w:r>
      <w:r w:rsidR="00FF593F" w:rsidRPr="00ED18B2">
        <w:rPr>
          <w:rFonts w:ascii="Arial" w:hAnsi="Arial" w:cs="Arial"/>
          <w:b/>
          <w:bCs/>
        </w:rPr>
        <w:t>as per Article 3.07</w:t>
      </w:r>
      <w:r w:rsidR="001A01F3" w:rsidRPr="00ED18B2">
        <w:rPr>
          <w:rFonts w:ascii="Arial" w:hAnsi="Arial" w:cs="Arial"/>
          <w:b/>
          <w:bCs/>
        </w:rPr>
        <w:t>)</w:t>
      </w:r>
    </w:p>
    <w:p w14:paraId="0810EA85" w14:textId="77777777" w:rsidR="00FF593F" w:rsidRPr="00026CC4" w:rsidRDefault="00FF593F" w:rsidP="00026CC4">
      <w:pPr>
        <w:spacing w:line="20" w:lineRule="atLeast"/>
        <w:rPr>
          <w:rFonts w:ascii="Arial" w:hAnsi="Arial" w:cs="Arial"/>
        </w:rPr>
      </w:pPr>
    </w:p>
    <w:p w14:paraId="0C01ACA3" w14:textId="77777777" w:rsidR="00FF593F" w:rsidRPr="00026CC4" w:rsidRDefault="00FF593F" w:rsidP="00026CC4">
      <w:pPr>
        <w:spacing w:line="20" w:lineRule="atLeast"/>
        <w:rPr>
          <w:rFonts w:ascii="Arial" w:hAnsi="Arial" w:cs="Arial"/>
        </w:rPr>
      </w:pPr>
      <w:r w:rsidRPr="00026CC4">
        <w:rPr>
          <w:rFonts w:ascii="Arial" w:hAnsi="Arial" w:cs="Arial"/>
        </w:rPr>
        <w:t>Service to the Library, the University, the profession, and the Community includes service performed for the benefit of the unit, the Library as a whole, Faculties, or other parts of the University (including the Faculty Association), and for professional organizations and the community at large. Such service might include service on committees and university bodies, continuing education activity in the community including professional education, special work with professional, technical, scholarly or other organizations, membership on or service to governmental or public councils and boards, and other forms of academic, professional, and public service. Service might also include the organization of conferences, programs, symposia, workshops, and other educational events related to the profession.</w:t>
      </w:r>
    </w:p>
    <w:p w14:paraId="1F88069A" w14:textId="77777777" w:rsidR="0076610A" w:rsidRPr="00C52AE8" w:rsidRDefault="0076610A">
      <w:pPr>
        <w:rPr>
          <w:rFonts w:ascii="Arial" w:hAnsi="Arial" w:cs="Arial"/>
        </w:rPr>
      </w:pPr>
    </w:p>
    <w:p w14:paraId="40720156" w14:textId="77777777" w:rsidR="00F0520C" w:rsidRDefault="00F0520C" w:rsidP="0076610A">
      <w:pPr>
        <w:numPr>
          <w:ilvl w:val="0"/>
          <w:numId w:val="16"/>
        </w:numPr>
        <w:rPr>
          <w:rFonts w:ascii="Arial" w:hAnsi="Arial" w:cs="Arial"/>
          <w:b/>
        </w:rPr>
      </w:pPr>
      <w:r w:rsidRPr="00C52AE8">
        <w:rPr>
          <w:rFonts w:ascii="Arial" w:hAnsi="Arial" w:cs="Arial"/>
          <w:b/>
        </w:rPr>
        <w:t>Review of Cases by the LAC</w:t>
      </w:r>
    </w:p>
    <w:p w14:paraId="70AA0D57" w14:textId="77777777" w:rsidR="0076610A" w:rsidRPr="00C52AE8" w:rsidRDefault="0076610A" w:rsidP="0076610A">
      <w:pPr>
        <w:ind w:left="360"/>
        <w:rPr>
          <w:rFonts w:ascii="Arial" w:hAnsi="Arial" w:cs="Arial"/>
          <w:b/>
        </w:rPr>
      </w:pPr>
    </w:p>
    <w:p w14:paraId="46CEBF49" w14:textId="77777777" w:rsidR="00F0520C" w:rsidRDefault="00F0520C" w:rsidP="0076610A">
      <w:pPr>
        <w:numPr>
          <w:ilvl w:val="1"/>
          <w:numId w:val="31"/>
        </w:numPr>
        <w:ind w:left="567" w:hanging="567"/>
        <w:rPr>
          <w:rFonts w:ascii="Arial" w:hAnsi="Arial" w:cs="Arial"/>
          <w:color w:val="000000"/>
        </w:rPr>
      </w:pPr>
      <w:r w:rsidRPr="0076610A">
        <w:rPr>
          <w:rFonts w:ascii="Arial" w:hAnsi="Arial" w:cs="Arial"/>
          <w:color w:val="000000"/>
        </w:rPr>
        <w:t xml:space="preserve">Quorum: the quorum is </w:t>
      </w:r>
      <w:r w:rsidR="00864C24">
        <w:rPr>
          <w:rFonts w:ascii="Arial" w:hAnsi="Arial" w:cs="Arial"/>
          <w:color w:val="000000"/>
        </w:rPr>
        <w:t xml:space="preserve">4 </w:t>
      </w:r>
      <w:r w:rsidR="002C05F7">
        <w:rPr>
          <w:rFonts w:ascii="Arial" w:hAnsi="Arial" w:cs="Arial"/>
          <w:color w:val="000000"/>
        </w:rPr>
        <w:t xml:space="preserve">out of </w:t>
      </w:r>
      <w:r w:rsidR="00864C24">
        <w:rPr>
          <w:rFonts w:ascii="Arial" w:hAnsi="Arial" w:cs="Arial"/>
          <w:color w:val="000000"/>
        </w:rPr>
        <w:t xml:space="preserve">6 </w:t>
      </w:r>
      <w:r w:rsidRPr="0076610A">
        <w:rPr>
          <w:rFonts w:ascii="Arial" w:hAnsi="Arial" w:cs="Arial"/>
          <w:color w:val="000000"/>
        </w:rPr>
        <w:t>committee members</w:t>
      </w:r>
      <w:r w:rsidR="002C05F7">
        <w:rPr>
          <w:rFonts w:ascii="Arial" w:hAnsi="Arial" w:cs="Arial"/>
          <w:color w:val="000000"/>
        </w:rPr>
        <w:t>.</w:t>
      </w:r>
    </w:p>
    <w:p w14:paraId="6A03081C" w14:textId="77777777" w:rsidR="0076610A" w:rsidRPr="0076610A" w:rsidRDefault="0076610A" w:rsidP="00ED18B2">
      <w:pPr>
        <w:rPr>
          <w:rFonts w:ascii="Arial" w:hAnsi="Arial" w:cs="Arial"/>
          <w:color w:val="000000"/>
        </w:rPr>
      </w:pPr>
    </w:p>
    <w:p w14:paraId="115B185B" w14:textId="77777777" w:rsidR="0076610A" w:rsidRDefault="00F0520C" w:rsidP="0076610A">
      <w:pPr>
        <w:numPr>
          <w:ilvl w:val="1"/>
          <w:numId w:val="31"/>
        </w:numPr>
        <w:ind w:left="567" w:hanging="567"/>
        <w:rPr>
          <w:rFonts w:ascii="Arial" w:hAnsi="Arial" w:cs="Arial"/>
          <w:color w:val="000000"/>
        </w:rPr>
      </w:pPr>
      <w:r w:rsidRPr="0076610A">
        <w:rPr>
          <w:rFonts w:ascii="Arial" w:hAnsi="Arial" w:cs="Arial"/>
          <w:color w:val="000000"/>
        </w:rPr>
        <w:t>The Chair does not vote unless it is essential to achieve</w:t>
      </w:r>
      <w:r w:rsidR="00D7315B" w:rsidRPr="0076610A">
        <w:rPr>
          <w:rFonts w:ascii="Arial" w:hAnsi="Arial" w:cs="Arial"/>
          <w:color w:val="000000"/>
        </w:rPr>
        <w:t xml:space="preserve"> quorum </w:t>
      </w:r>
      <w:r w:rsidRPr="0076610A">
        <w:rPr>
          <w:rFonts w:ascii="Arial" w:hAnsi="Arial" w:cs="Arial"/>
          <w:color w:val="000000"/>
        </w:rPr>
        <w:t xml:space="preserve">or </w:t>
      </w:r>
      <w:r w:rsidR="00D7315B" w:rsidRPr="0076610A">
        <w:rPr>
          <w:rFonts w:ascii="Arial" w:hAnsi="Arial" w:cs="Arial"/>
          <w:color w:val="000000"/>
        </w:rPr>
        <w:t xml:space="preserve">to </w:t>
      </w:r>
      <w:r w:rsidRPr="0076610A">
        <w:rPr>
          <w:rFonts w:ascii="Arial" w:hAnsi="Arial" w:cs="Arial"/>
          <w:color w:val="000000"/>
        </w:rPr>
        <w:t>break a tie.</w:t>
      </w:r>
    </w:p>
    <w:p w14:paraId="6EC20A09" w14:textId="77777777" w:rsidR="0076610A" w:rsidRDefault="0076610A" w:rsidP="0076610A">
      <w:pPr>
        <w:pStyle w:val="ListParagraph"/>
        <w:rPr>
          <w:rFonts w:ascii="Arial" w:hAnsi="Arial" w:cs="Arial"/>
          <w:color w:val="000000"/>
        </w:rPr>
      </w:pPr>
    </w:p>
    <w:p w14:paraId="2507F734" w14:textId="77777777" w:rsidR="0076610A" w:rsidRDefault="00F0520C" w:rsidP="0076610A">
      <w:pPr>
        <w:numPr>
          <w:ilvl w:val="1"/>
          <w:numId w:val="31"/>
        </w:numPr>
        <w:ind w:left="567" w:hanging="567"/>
        <w:rPr>
          <w:rFonts w:ascii="Arial" w:hAnsi="Arial" w:cs="Arial"/>
          <w:color w:val="000000"/>
        </w:rPr>
      </w:pPr>
      <w:r w:rsidRPr="0076610A">
        <w:rPr>
          <w:rFonts w:ascii="Arial" w:hAnsi="Arial" w:cs="Arial"/>
          <w:color w:val="000000"/>
        </w:rPr>
        <w:t xml:space="preserve">All motions are put in the affirmative. </w:t>
      </w:r>
    </w:p>
    <w:p w14:paraId="3DA34A27" w14:textId="77777777" w:rsidR="0076610A" w:rsidRDefault="0076610A" w:rsidP="0076610A">
      <w:pPr>
        <w:pStyle w:val="ListParagraph"/>
        <w:rPr>
          <w:rFonts w:ascii="Arial" w:hAnsi="Arial" w:cs="Arial"/>
          <w:color w:val="000000"/>
        </w:rPr>
      </w:pPr>
    </w:p>
    <w:p w14:paraId="3C607FDA" w14:textId="77777777" w:rsidR="0076610A" w:rsidRDefault="00F0520C" w:rsidP="0076610A">
      <w:pPr>
        <w:numPr>
          <w:ilvl w:val="1"/>
          <w:numId w:val="31"/>
        </w:numPr>
        <w:ind w:left="567" w:hanging="567"/>
        <w:rPr>
          <w:rFonts w:ascii="Arial" w:hAnsi="Arial" w:cs="Arial"/>
          <w:color w:val="000000"/>
        </w:rPr>
      </w:pPr>
      <w:r w:rsidRPr="0076610A">
        <w:rPr>
          <w:rFonts w:ascii="Arial" w:hAnsi="Arial" w:cs="Arial"/>
          <w:color w:val="000000"/>
        </w:rPr>
        <w:t>Committee recommendations are determined by a simple majority (</w:t>
      </w:r>
      <w:r w:rsidR="00D7315B" w:rsidRPr="0076610A">
        <w:rPr>
          <w:rFonts w:ascii="Arial" w:hAnsi="Arial" w:cs="Arial"/>
          <w:color w:val="000000"/>
        </w:rPr>
        <w:t xml:space="preserve">i.e., more than </w:t>
      </w:r>
      <w:r w:rsidRPr="0076610A">
        <w:rPr>
          <w:rFonts w:ascii="Arial" w:hAnsi="Arial" w:cs="Arial"/>
          <w:color w:val="000000"/>
        </w:rPr>
        <w:t xml:space="preserve">50%). </w:t>
      </w:r>
    </w:p>
    <w:p w14:paraId="5D15A530" w14:textId="77777777" w:rsidR="0076610A" w:rsidRDefault="0076610A" w:rsidP="0076610A">
      <w:pPr>
        <w:pStyle w:val="ListParagraph"/>
        <w:rPr>
          <w:rFonts w:ascii="Arial" w:hAnsi="Arial" w:cs="Arial"/>
          <w:color w:val="000000"/>
        </w:rPr>
      </w:pPr>
    </w:p>
    <w:p w14:paraId="226EF7DC" w14:textId="77777777" w:rsidR="0076610A" w:rsidRDefault="00F0520C" w:rsidP="0076610A">
      <w:pPr>
        <w:numPr>
          <w:ilvl w:val="1"/>
          <w:numId w:val="31"/>
        </w:numPr>
        <w:ind w:left="567" w:hanging="567"/>
        <w:rPr>
          <w:rFonts w:ascii="Arial" w:hAnsi="Arial" w:cs="Arial"/>
          <w:color w:val="000000"/>
        </w:rPr>
      </w:pPr>
      <w:r w:rsidRPr="0076610A">
        <w:rPr>
          <w:rFonts w:ascii="Arial" w:hAnsi="Arial" w:cs="Arial"/>
          <w:color w:val="000000"/>
        </w:rPr>
        <w:t>The LAC will make a timely assessment of each case.</w:t>
      </w:r>
    </w:p>
    <w:p w14:paraId="16276919" w14:textId="77777777" w:rsidR="0076610A" w:rsidRDefault="0076610A" w:rsidP="0076610A">
      <w:pPr>
        <w:pStyle w:val="ListParagraph"/>
        <w:rPr>
          <w:rFonts w:ascii="Arial" w:hAnsi="Arial" w:cs="Arial"/>
          <w:color w:val="000000"/>
        </w:rPr>
      </w:pPr>
    </w:p>
    <w:p w14:paraId="00F7A413" w14:textId="77777777" w:rsidR="00F0520C" w:rsidRPr="0076610A" w:rsidRDefault="00F0520C" w:rsidP="0076610A">
      <w:pPr>
        <w:numPr>
          <w:ilvl w:val="1"/>
          <w:numId w:val="31"/>
        </w:numPr>
        <w:ind w:left="567" w:hanging="567"/>
        <w:rPr>
          <w:rFonts w:ascii="Arial" w:hAnsi="Arial" w:cs="Arial"/>
          <w:color w:val="000000"/>
        </w:rPr>
      </w:pPr>
      <w:r w:rsidRPr="0076610A">
        <w:rPr>
          <w:rFonts w:ascii="Arial" w:hAnsi="Arial" w:cs="Arial"/>
          <w:color w:val="000000"/>
        </w:rPr>
        <w:lastRenderedPageBreak/>
        <w:t xml:space="preserve">The LAC files and proceedings are completely confidential, except that the LAC recommendation is conveyed to the President.  Files that will no longer be needed may be left after meetings of the LAC to be destroyed.  Should members be questioned by non-members about meetings of the LAC, no comment should be made about them or about which members were present or absent from any meeting. </w:t>
      </w:r>
    </w:p>
    <w:p w14:paraId="0F1046B9" w14:textId="77777777" w:rsidR="0076610A" w:rsidRPr="00C52AE8" w:rsidRDefault="0076610A">
      <w:pPr>
        <w:rPr>
          <w:rFonts w:ascii="Arial" w:hAnsi="Arial" w:cs="Arial"/>
        </w:rPr>
      </w:pPr>
    </w:p>
    <w:sectPr w:rsidR="0076610A" w:rsidRPr="00C52AE8" w:rsidSect="00CB1721">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79CE7" w14:textId="77777777" w:rsidR="002F1B9E" w:rsidRDefault="002F1B9E">
      <w:r>
        <w:separator/>
      </w:r>
    </w:p>
  </w:endnote>
  <w:endnote w:type="continuationSeparator" w:id="0">
    <w:p w14:paraId="15A9761D" w14:textId="77777777" w:rsidR="002F1B9E" w:rsidRDefault="002F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3880"/>
      <w:gridCol w:w="879"/>
      <w:gridCol w:w="3881"/>
    </w:tblGrid>
    <w:tr w:rsidR="001C3F4A" w14:paraId="69172126" w14:textId="77777777">
      <w:trPr>
        <w:trHeight w:val="151"/>
      </w:trPr>
      <w:tc>
        <w:tcPr>
          <w:tcW w:w="2250" w:type="pct"/>
          <w:tcBorders>
            <w:bottom w:val="single" w:sz="4" w:space="0" w:color="4F81BD"/>
          </w:tcBorders>
        </w:tcPr>
        <w:p w14:paraId="3C02D68D" w14:textId="77777777" w:rsidR="001C3F4A" w:rsidRDefault="001C3F4A">
          <w:pPr>
            <w:pStyle w:val="Header"/>
            <w:rPr>
              <w:rFonts w:ascii="Cambria" w:hAnsi="Cambria"/>
              <w:b/>
              <w:bCs/>
            </w:rPr>
          </w:pPr>
        </w:p>
      </w:tc>
      <w:tc>
        <w:tcPr>
          <w:tcW w:w="500" w:type="pct"/>
          <w:vMerge w:val="restart"/>
          <w:noWrap/>
          <w:vAlign w:val="center"/>
        </w:tcPr>
        <w:p w14:paraId="53EDB1B8" w14:textId="2B4A4C8D" w:rsidR="001C3F4A" w:rsidRPr="001C3F4A" w:rsidRDefault="001C3F4A">
          <w:pPr>
            <w:pStyle w:val="NoSpacing"/>
            <w:rPr>
              <w:rFonts w:ascii="Cambria" w:hAnsi="Cambria"/>
            </w:rPr>
          </w:pPr>
          <w:r w:rsidRPr="001C3F4A">
            <w:rPr>
              <w:rFonts w:ascii="Cambria" w:hAnsi="Cambria"/>
              <w:b/>
            </w:rPr>
            <w:t xml:space="preserve">Page </w:t>
          </w:r>
          <w:r w:rsidRPr="001C3F4A">
            <w:fldChar w:fldCharType="begin"/>
          </w:r>
          <w:r w:rsidRPr="001C3F4A">
            <w:instrText xml:space="preserve"> PAGE  \* MERGEFORMAT </w:instrText>
          </w:r>
          <w:r w:rsidRPr="001C3F4A">
            <w:fldChar w:fldCharType="separate"/>
          </w:r>
          <w:r w:rsidR="007B250D" w:rsidRPr="007B250D">
            <w:rPr>
              <w:rFonts w:ascii="Cambria" w:hAnsi="Cambria"/>
              <w:b/>
              <w:noProof/>
            </w:rPr>
            <w:t>4</w:t>
          </w:r>
          <w:r w:rsidRPr="001C3F4A">
            <w:fldChar w:fldCharType="end"/>
          </w:r>
        </w:p>
      </w:tc>
      <w:tc>
        <w:tcPr>
          <w:tcW w:w="2250" w:type="pct"/>
          <w:tcBorders>
            <w:bottom w:val="single" w:sz="4" w:space="0" w:color="4F81BD"/>
          </w:tcBorders>
        </w:tcPr>
        <w:p w14:paraId="60C7B928" w14:textId="77777777" w:rsidR="001C3F4A" w:rsidRDefault="001C3F4A">
          <w:pPr>
            <w:pStyle w:val="Header"/>
            <w:rPr>
              <w:rFonts w:ascii="Cambria" w:hAnsi="Cambria"/>
              <w:b/>
              <w:bCs/>
            </w:rPr>
          </w:pPr>
        </w:p>
      </w:tc>
    </w:tr>
    <w:tr w:rsidR="001C3F4A" w14:paraId="4BC58BAC" w14:textId="77777777">
      <w:trPr>
        <w:trHeight w:val="150"/>
      </w:trPr>
      <w:tc>
        <w:tcPr>
          <w:tcW w:w="2250" w:type="pct"/>
          <w:tcBorders>
            <w:top w:val="single" w:sz="4" w:space="0" w:color="4F81BD"/>
          </w:tcBorders>
        </w:tcPr>
        <w:p w14:paraId="375FA50B" w14:textId="77777777" w:rsidR="001C3F4A" w:rsidRDefault="001C3F4A">
          <w:pPr>
            <w:pStyle w:val="Header"/>
            <w:rPr>
              <w:rFonts w:ascii="Cambria" w:hAnsi="Cambria"/>
              <w:b/>
              <w:bCs/>
            </w:rPr>
          </w:pPr>
        </w:p>
      </w:tc>
      <w:tc>
        <w:tcPr>
          <w:tcW w:w="500" w:type="pct"/>
          <w:vMerge/>
        </w:tcPr>
        <w:p w14:paraId="6B4B6299" w14:textId="77777777" w:rsidR="001C3F4A" w:rsidRDefault="001C3F4A">
          <w:pPr>
            <w:pStyle w:val="Header"/>
            <w:jc w:val="center"/>
            <w:rPr>
              <w:rFonts w:ascii="Cambria" w:hAnsi="Cambria"/>
              <w:b/>
              <w:bCs/>
            </w:rPr>
          </w:pPr>
        </w:p>
      </w:tc>
      <w:tc>
        <w:tcPr>
          <w:tcW w:w="2250" w:type="pct"/>
          <w:tcBorders>
            <w:top w:val="single" w:sz="4" w:space="0" w:color="4F81BD"/>
          </w:tcBorders>
        </w:tcPr>
        <w:p w14:paraId="46126BFC" w14:textId="77777777" w:rsidR="001C3F4A" w:rsidRDefault="001C3F4A">
          <w:pPr>
            <w:pStyle w:val="Header"/>
            <w:rPr>
              <w:rFonts w:ascii="Cambria" w:hAnsi="Cambria"/>
              <w:b/>
              <w:bCs/>
            </w:rPr>
          </w:pPr>
        </w:p>
      </w:tc>
    </w:tr>
  </w:tbl>
  <w:p w14:paraId="748C1940" w14:textId="77777777" w:rsidR="001C3F4A" w:rsidRDefault="001C3F4A">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91621" w14:textId="77777777" w:rsidR="002F1B9E" w:rsidRDefault="002F1B9E">
      <w:r>
        <w:separator/>
      </w:r>
    </w:p>
  </w:footnote>
  <w:footnote w:type="continuationSeparator" w:id="0">
    <w:p w14:paraId="58624FFE" w14:textId="77777777" w:rsidR="002F1B9E" w:rsidRDefault="002F1B9E">
      <w:r>
        <w:continuationSeparator/>
      </w:r>
    </w:p>
  </w:footnote>
  <w:footnote w:id="1">
    <w:p w14:paraId="3FA92FAB" w14:textId="77777777" w:rsidR="00701920" w:rsidRDefault="00701920">
      <w:pPr>
        <w:pStyle w:val="FootnoteText"/>
      </w:pPr>
      <w:r>
        <w:rPr>
          <w:rStyle w:val="FootnoteReference"/>
        </w:rPr>
        <w:footnoteRef/>
      </w:r>
      <w:r>
        <w:t xml:space="preserve"> </w:t>
      </w:r>
      <w:r w:rsidRPr="00BA0E67">
        <w:rPr>
          <w:rFonts w:ascii="Arial" w:hAnsi="Arial" w:cs="Arial"/>
          <w:sz w:val="16"/>
          <w:szCs w:val="16"/>
        </w:rPr>
        <w:t>Per Part 5, Article 1.01,</w:t>
      </w:r>
      <w:r>
        <w:t xml:space="preserve"> “Librarian” means a person appointed as a librarian or archivist.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0B05" w14:textId="77777777" w:rsidR="001C3F4A" w:rsidRPr="00CB1721" w:rsidRDefault="001C3F4A">
    <w:pPr>
      <w:pStyle w:val="Header"/>
      <w:pBdr>
        <w:between w:val="single" w:sz="4" w:space="1" w:color="4F81BD"/>
      </w:pBdr>
      <w:spacing w:line="276" w:lineRule="auto"/>
      <w:jc w:val="center"/>
      <w:rPr>
        <w:rFonts w:ascii="Arial" w:hAnsi="Arial" w:cs="Arial"/>
      </w:rPr>
    </w:pPr>
    <w:r w:rsidRPr="00CB1721">
      <w:rPr>
        <w:rFonts w:ascii="Arial" w:hAnsi="Arial" w:cs="Arial"/>
        <w:lang w:val="en-CA"/>
      </w:rPr>
      <w:t xml:space="preserve">The Librarian’s Appointments Committee </w:t>
    </w:r>
    <w:r w:rsidR="00ED0BB6" w:rsidRPr="00CB1721">
      <w:rPr>
        <w:rFonts w:ascii="Arial" w:hAnsi="Arial" w:cs="Arial"/>
        <w:lang w:val="en-CA"/>
      </w:rPr>
      <w:t>Guidelines</w:t>
    </w:r>
  </w:p>
  <w:p w14:paraId="0819B030" w14:textId="77777777" w:rsidR="001C3F4A" w:rsidRPr="00CB1721" w:rsidRDefault="00370FFB">
    <w:pPr>
      <w:pStyle w:val="Header"/>
      <w:pBdr>
        <w:between w:val="single" w:sz="4" w:space="1" w:color="4F81BD"/>
      </w:pBdr>
      <w:spacing w:line="276" w:lineRule="auto"/>
      <w:jc w:val="center"/>
      <w:rPr>
        <w:rFonts w:ascii="Arial" w:hAnsi="Arial" w:cs="Arial"/>
      </w:rPr>
    </w:pPr>
    <w:r>
      <w:rPr>
        <w:rFonts w:ascii="Arial" w:hAnsi="Arial" w:cs="Arial"/>
      </w:rPr>
      <w:t>2020</w:t>
    </w:r>
    <w:r w:rsidR="00104897">
      <w:rPr>
        <w:rFonts w:ascii="Arial" w:hAnsi="Arial" w:cs="Arial"/>
      </w:rPr>
      <w:t>/</w:t>
    </w:r>
    <w:r>
      <w:rPr>
        <w:rFonts w:ascii="Arial" w:hAnsi="Arial" w:cs="Arial"/>
      </w:rPr>
      <w:t>21</w:t>
    </w:r>
  </w:p>
  <w:p w14:paraId="5C88CE18" w14:textId="77777777" w:rsidR="001C3F4A" w:rsidRDefault="001C3F4A">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F81"/>
    <w:multiLevelType w:val="hybridMultilevel"/>
    <w:tmpl w:val="BC72EA7E"/>
    <w:lvl w:ilvl="0" w:tplc="E63AD232">
      <w:start w:val="1"/>
      <w:numFmt w:val="decimal"/>
      <w:lvlText w:val="%1)"/>
      <w:lvlJc w:val="left"/>
      <w:pPr>
        <w:tabs>
          <w:tab w:val="num" w:pos="1080"/>
        </w:tabs>
        <w:ind w:left="1080" w:hanging="360"/>
      </w:pPr>
      <w:rPr>
        <w:rFonts w:hint="default"/>
      </w:rPr>
    </w:lvl>
    <w:lvl w:ilvl="1" w:tplc="6B1209F8" w:tentative="1">
      <w:start w:val="1"/>
      <w:numFmt w:val="lowerLetter"/>
      <w:lvlText w:val="%2."/>
      <w:lvlJc w:val="left"/>
      <w:pPr>
        <w:tabs>
          <w:tab w:val="num" w:pos="1800"/>
        </w:tabs>
        <w:ind w:left="1800" w:hanging="360"/>
      </w:pPr>
    </w:lvl>
    <w:lvl w:ilvl="2" w:tplc="B34E4B0A" w:tentative="1">
      <w:start w:val="1"/>
      <w:numFmt w:val="lowerRoman"/>
      <w:lvlText w:val="%3."/>
      <w:lvlJc w:val="right"/>
      <w:pPr>
        <w:tabs>
          <w:tab w:val="num" w:pos="2520"/>
        </w:tabs>
        <w:ind w:left="2520" w:hanging="180"/>
      </w:pPr>
    </w:lvl>
    <w:lvl w:ilvl="3" w:tplc="49DCF9D4" w:tentative="1">
      <w:start w:val="1"/>
      <w:numFmt w:val="decimal"/>
      <w:lvlText w:val="%4."/>
      <w:lvlJc w:val="left"/>
      <w:pPr>
        <w:tabs>
          <w:tab w:val="num" w:pos="3240"/>
        </w:tabs>
        <w:ind w:left="3240" w:hanging="360"/>
      </w:pPr>
    </w:lvl>
    <w:lvl w:ilvl="4" w:tplc="C29685A8" w:tentative="1">
      <w:start w:val="1"/>
      <w:numFmt w:val="lowerLetter"/>
      <w:lvlText w:val="%5."/>
      <w:lvlJc w:val="left"/>
      <w:pPr>
        <w:tabs>
          <w:tab w:val="num" w:pos="3960"/>
        </w:tabs>
        <w:ind w:left="3960" w:hanging="360"/>
      </w:pPr>
    </w:lvl>
    <w:lvl w:ilvl="5" w:tplc="10D0378A" w:tentative="1">
      <w:start w:val="1"/>
      <w:numFmt w:val="lowerRoman"/>
      <w:lvlText w:val="%6."/>
      <w:lvlJc w:val="right"/>
      <w:pPr>
        <w:tabs>
          <w:tab w:val="num" w:pos="4680"/>
        </w:tabs>
        <w:ind w:left="4680" w:hanging="180"/>
      </w:pPr>
    </w:lvl>
    <w:lvl w:ilvl="6" w:tplc="FBDCD1A8" w:tentative="1">
      <w:start w:val="1"/>
      <w:numFmt w:val="decimal"/>
      <w:lvlText w:val="%7."/>
      <w:lvlJc w:val="left"/>
      <w:pPr>
        <w:tabs>
          <w:tab w:val="num" w:pos="5400"/>
        </w:tabs>
        <w:ind w:left="5400" w:hanging="360"/>
      </w:pPr>
    </w:lvl>
    <w:lvl w:ilvl="7" w:tplc="A2028DB6" w:tentative="1">
      <w:start w:val="1"/>
      <w:numFmt w:val="lowerLetter"/>
      <w:lvlText w:val="%8."/>
      <w:lvlJc w:val="left"/>
      <w:pPr>
        <w:tabs>
          <w:tab w:val="num" w:pos="6120"/>
        </w:tabs>
        <w:ind w:left="6120" w:hanging="360"/>
      </w:pPr>
    </w:lvl>
    <w:lvl w:ilvl="8" w:tplc="F510E98A" w:tentative="1">
      <w:start w:val="1"/>
      <w:numFmt w:val="lowerRoman"/>
      <w:lvlText w:val="%9."/>
      <w:lvlJc w:val="right"/>
      <w:pPr>
        <w:tabs>
          <w:tab w:val="num" w:pos="6840"/>
        </w:tabs>
        <w:ind w:left="6840" w:hanging="180"/>
      </w:pPr>
    </w:lvl>
  </w:abstractNum>
  <w:abstractNum w:abstractNumId="1" w15:restartNumberingAfterBreak="0">
    <w:nsid w:val="058F5E0C"/>
    <w:multiLevelType w:val="hybridMultilevel"/>
    <w:tmpl w:val="1CB0162A"/>
    <w:lvl w:ilvl="0" w:tplc="B366E82E">
      <w:start w:val="2"/>
      <w:numFmt w:val="decimal"/>
      <w:lvlText w:val="%1"/>
      <w:lvlJc w:val="left"/>
      <w:pPr>
        <w:ind w:left="720" w:hanging="360"/>
      </w:pPr>
      <w:rPr>
        <w:rFonts w:hint="default"/>
        <w:b/>
      </w:rPr>
    </w:lvl>
    <w:lvl w:ilvl="1" w:tplc="B24EDE04" w:tentative="1">
      <w:start w:val="1"/>
      <w:numFmt w:val="lowerLetter"/>
      <w:lvlText w:val="%2."/>
      <w:lvlJc w:val="left"/>
      <w:pPr>
        <w:ind w:left="1440" w:hanging="360"/>
      </w:pPr>
    </w:lvl>
    <w:lvl w:ilvl="2" w:tplc="FB0EEF6C" w:tentative="1">
      <w:start w:val="1"/>
      <w:numFmt w:val="lowerRoman"/>
      <w:lvlText w:val="%3."/>
      <w:lvlJc w:val="right"/>
      <w:pPr>
        <w:ind w:left="2160" w:hanging="180"/>
      </w:pPr>
    </w:lvl>
    <w:lvl w:ilvl="3" w:tplc="C8CCD2F6" w:tentative="1">
      <w:start w:val="1"/>
      <w:numFmt w:val="decimal"/>
      <w:lvlText w:val="%4."/>
      <w:lvlJc w:val="left"/>
      <w:pPr>
        <w:ind w:left="2880" w:hanging="360"/>
      </w:pPr>
    </w:lvl>
    <w:lvl w:ilvl="4" w:tplc="AB205CF4" w:tentative="1">
      <w:start w:val="1"/>
      <w:numFmt w:val="lowerLetter"/>
      <w:lvlText w:val="%5."/>
      <w:lvlJc w:val="left"/>
      <w:pPr>
        <w:ind w:left="3600" w:hanging="360"/>
      </w:pPr>
    </w:lvl>
    <w:lvl w:ilvl="5" w:tplc="7EA64C34" w:tentative="1">
      <w:start w:val="1"/>
      <w:numFmt w:val="lowerRoman"/>
      <w:lvlText w:val="%6."/>
      <w:lvlJc w:val="right"/>
      <w:pPr>
        <w:ind w:left="4320" w:hanging="180"/>
      </w:pPr>
    </w:lvl>
    <w:lvl w:ilvl="6" w:tplc="F93AD2B0" w:tentative="1">
      <w:start w:val="1"/>
      <w:numFmt w:val="decimal"/>
      <w:lvlText w:val="%7."/>
      <w:lvlJc w:val="left"/>
      <w:pPr>
        <w:ind w:left="5040" w:hanging="360"/>
      </w:pPr>
    </w:lvl>
    <w:lvl w:ilvl="7" w:tplc="50E49568" w:tentative="1">
      <w:start w:val="1"/>
      <w:numFmt w:val="lowerLetter"/>
      <w:lvlText w:val="%8."/>
      <w:lvlJc w:val="left"/>
      <w:pPr>
        <w:ind w:left="5760" w:hanging="360"/>
      </w:pPr>
    </w:lvl>
    <w:lvl w:ilvl="8" w:tplc="3CA87D78" w:tentative="1">
      <w:start w:val="1"/>
      <w:numFmt w:val="lowerRoman"/>
      <w:lvlText w:val="%9."/>
      <w:lvlJc w:val="right"/>
      <w:pPr>
        <w:ind w:left="6480" w:hanging="180"/>
      </w:pPr>
    </w:lvl>
  </w:abstractNum>
  <w:abstractNum w:abstractNumId="2" w15:restartNumberingAfterBreak="0">
    <w:nsid w:val="0B5E4C1E"/>
    <w:multiLevelType w:val="hybridMultilevel"/>
    <w:tmpl w:val="AA6EDEE4"/>
    <w:lvl w:ilvl="0" w:tplc="B8D2080A">
      <w:start w:val="1"/>
      <w:numFmt w:val="bullet"/>
      <w:lvlText w:val=""/>
      <w:lvlJc w:val="left"/>
      <w:pPr>
        <w:tabs>
          <w:tab w:val="num" w:pos="720"/>
        </w:tabs>
        <w:ind w:left="720" w:hanging="360"/>
      </w:pPr>
      <w:rPr>
        <w:rFonts w:ascii="Symbol" w:hAnsi="Symbol" w:hint="default"/>
      </w:rPr>
    </w:lvl>
    <w:lvl w:ilvl="1" w:tplc="E02C95BA" w:tentative="1">
      <w:start w:val="1"/>
      <w:numFmt w:val="bullet"/>
      <w:lvlText w:val="o"/>
      <w:lvlJc w:val="left"/>
      <w:pPr>
        <w:tabs>
          <w:tab w:val="num" w:pos="1440"/>
        </w:tabs>
        <w:ind w:left="1440" w:hanging="360"/>
      </w:pPr>
      <w:rPr>
        <w:rFonts w:ascii="Courier New" w:hAnsi="Courier New" w:cs="Courier New" w:hint="default"/>
      </w:rPr>
    </w:lvl>
    <w:lvl w:ilvl="2" w:tplc="69DA68B0" w:tentative="1">
      <w:start w:val="1"/>
      <w:numFmt w:val="bullet"/>
      <w:lvlText w:val=""/>
      <w:lvlJc w:val="left"/>
      <w:pPr>
        <w:tabs>
          <w:tab w:val="num" w:pos="2160"/>
        </w:tabs>
        <w:ind w:left="2160" w:hanging="360"/>
      </w:pPr>
      <w:rPr>
        <w:rFonts w:ascii="Wingdings" w:hAnsi="Wingdings" w:hint="default"/>
      </w:rPr>
    </w:lvl>
    <w:lvl w:ilvl="3" w:tplc="C9C07DE0" w:tentative="1">
      <w:start w:val="1"/>
      <w:numFmt w:val="bullet"/>
      <w:lvlText w:val=""/>
      <w:lvlJc w:val="left"/>
      <w:pPr>
        <w:tabs>
          <w:tab w:val="num" w:pos="2880"/>
        </w:tabs>
        <w:ind w:left="2880" w:hanging="360"/>
      </w:pPr>
      <w:rPr>
        <w:rFonts w:ascii="Symbol" w:hAnsi="Symbol" w:hint="default"/>
      </w:rPr>
    </w:lvl>
    <w:lvl w:ilvl="4" w:tplc="909884C0" w:tentative="1">
      <w:start w:val="1"/>
      <w:numFmt w:val="bullet"/>
      <w:lvlText w:val="o"/>
      <w:lvlJc w:val="left"/>
      <w:pPr>
        <w:tabs>
          <w:tab w:val="num" w:pos="3600"/>
        </w:tabs>
        <w:ind w:left="3600" w:hanging="360"/>
      </w:pPr>
      <w:rPr>
        <w:rFonts w:ascii="Courier New" w:hAnsi="Courier New" w:cs="Courier New" w:hint="default"/>
      </w:rPr>
    </w:lvl>
    <w:lvl w:ilvl="5" w:tplc="3862976A" w:tentative="1">
      <w:start w:val="1"/>
      <w:numFmt w:val="bullet"/>
      <w:lvlText w:val=""/>
      <w:lvlJc w:val="left"/>
      <w:pPr>
        <w:tabs>
          <w:tab w:val="num" w:pos="4320"/>
        </w:tabs>
        <w:ind w:left="4320" w:hanging="360"/>
      </w:pPr>
      <w:rPr>
        <w:rFonts w:ascii="Wingdings" w:hAnsi="Wingdings" w:hint="default"/>
      </w:rPr>
    </w:lvl>
    <w:lvl w:ilvl="6" w:tplc="29A29538" w:tentative="1">
      <w:start w:val="1"/>
      <w:numFmt w:val="bullet"/>
      <w:lvlText w:val=""/>
      <w:lvlJc w:val="left"/>
      <w:pPr>
        <w:tabs>
          <w:tab w:val="num" w:pos="5040"/>
        </w:tabs>
        <w:ind w:left="5040" w:hanging="360"/>
      </w:pPr>
      <w:rPr>
        <w:rFonts w:ascii="Symbol" w:hAnsi="Symbol" w:hint="default"/>
      </w:rPr>
    </w:lvl>
    <w:lvl w:ilvl="7" w:tplc="17A8CC1C" w:tentative="1">
      <w:start w:val="1"/>
      <w:numFmt w:val="bullet"/>
      <w:lvlText w:val="o"/>
      <w:lvlJc w:val="left"/>
      <w:pPr>
        <w:tabs>
          <w:tab w:val="num" w:pos="5760"/>
        </w:tabs>
        <w:ind w:left="5760" w:hanging="360"/>
      </w:pPr>
      <w:rPr>
        <w:rFonts w:ascii="Courier New" w:hAnsi="Courier New" w:cs="Courier New" w:hint="default"/>
      </w:rPr>
    </w:lvl>
    <w:lvl w:ilvl="8" w:tplc="DAA0C1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C4448"/>
    <w:multiLevelType w:val="hybridMultilevel"/>
    <w:tmpl w:val="82741124"/>
    <w:lvl w:ilvl="0" w:tplc="80360324">
      <w:start w:val="1"/>
      <w:numFmt w:val="bullet"/>
      <w:lvlText w:val=""/>
      <w:lvlJc w:val="left"/>
      <w:pPr>
        <w:tabs>
          <w:tab w:val="num" w:pos="720"/>
        </w:tabs>
        <w:ind w:left="720" w:hanging="360"/>
      </w:pPr>
      <w:rPr>
        <w:rFonts w:ascii="Symbol" w:hAnsi="Symbol" w:hint="default"/>
      </w:rPr>
    </w:lvl>
    <w:lvl w:ilvl="1" w:tplc="F2A2C19E" w:tentative="1">
      <w:start w:val="1"/>
      <w:numFmt w:val="bullet"/>
      <w:lvlText w:val="o"/>
      <w:lvlJc w:val="left"/>
      <w:pPr>
        <w:tabs>
          <w:tab w:val="num" w:pos="1440"/>
        </w:tabs>
        <w:ind w:left="1440" w:hanging="360"/>
      </w:pPr>
      <w:rPr>
        <w:rFonts w:ascii="Courier New" w:hAnsi="Courier New" w:cs="Courier New" w:hint="default"/>
      </w:rPr>
    </w:lvl>
    <w:lvl w:ilvl="2" w:tplc="7C287FF6" w:tentative="1">
      <w:start w:val="1"/>
      <w:numFmt w:val="bullet"/>
      <w:lvlText w:val=""/>
      <w:lvlJc w:val="left"/>
      <w:pPr>
        <w:tabs>
          <w:tab w:val="num" w:pos="2160"/>
        </w:tabs>
        <w:ind w:left="2160" w:hanging="360"/>
      </w:pPr>
      <w:rPr>
        <w:rFonts w:ascii="Wingdings" w:hAnsi="Wingdings" w:hint="default"/>
      </w:rPr>
    </w:lvl>
    <w:lvl w:ilvl="3" w:tplc="8D7C6CA8" w:tentative="1">
      <w:start w:val="1"/>
      <w:numFmt w:val="bullet"/>
      <w:lvlText w:val=""/>
      <w:lvlJc w:val="left"/>
      <w:pPr>
        <w:tabs>
          <w:tab w:val="num" w:pos="2880"/>
        </w:tabs>
        <w:ind w:left="2880" w:hanging="360"/>
      </w:pPr>
      <w:rPr>
        <w:rFonts w:ascii="Symbol" w:hAnsi="Symbol" w:hint="default"/>
      </w:rPr>
    </w:lvl>
    <w:lvl w:ilvl="4" w:tplc="E2547388" w:tentative="1">
      <w:start w:val="1"/>
      <w:numFmt w:val="bullet"/>
      <w:lvlText w:val="o"/>
      <w:lvlJc w:val="left"/>
      <w:pPr>
        <w:tabs>
          <w:tab w:val="num" w:pos="3600"/>
        </w:tabs>
        <w:ind w:left="3600" w:hanging="360"/>
      </w:pPr>
      <w:rPr>
        <w:rFonts w:ascii="Courier New" w:hAnsi="Courier New" w:cs="Courier New" w:hint="default"/>
      </w:rPr>
    </w:lvl>
    <w:lvl w:ilvl="5" w:tplc="90EC2344" w:tentative="1">
      <w:start w:val="1"/>
      <w:numFmt w:val="bullet"/>
      <w:lvlText w:val=""/>
      <w:lvlJc w:val="left"/>
      <w:pPr>
        <w:tabs>
          <w:tab w:val="num" w:pos="4320"/>
        </w:tabs>
        <w:ind w:left="4320" w:hanging="360"/>
      </w:pPr>
      <w:rPr>
        <w:rFonts w:ascii="Wingdings" w:hAnsi="Wingdings" w:hint="default"/>
      </w:rPr>
    </w:lvl>
    <w:lvl w:ilvl="6" w:tplc="37C00DBA" w:tentative="1">
      <w:start w:val="1"/>
      <w:numFmt w:val="bullet"/>
      <w:lvlText w:val=""/>
      <w:lvlJc w:val="left"/>
      <w:pPr>
        <w:tabs>
          <w:tab w:val="num" w:pos="5040"/>
        </w:tabs>
        <w:ind w:left="5040" w:hanging="360"/>
      </w:pPr>
      <w:rPr>
        <w:rFonts w:ascii="Symbol" w:hAnsi="Symbol" w:hint="default"/>
      </w:rPr>
    </w:lvl>
    <w:lvl w:ilvl="7" w:tplc="0D68C708" w:tentative="1">
      <w:start w:val="1"/>
      <w:numFmt w:val="bullet"/>
      <w:lvlText w:val="o"/>
      <w:lvlJc w:val="left"/>
      <w:pPr>
        <w:tabs>
          <w:tab w:val="num" w:pos="5760"/>
        </w:tabs>
        <w:ind w:left="5760" w:hanging="360"/>
      </w:pPr>
      <w:rPr>
        <w:rFonts w:ascii="Courier New" w:hAnsi="Courier New" w:cs="Courier New" w:hint="default"/>
      </w:rPr>
    </w:lvl>
    <w:lvl w:ilvl="8" w:tplc="F7B2FA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87D42"/>
    <w:multiLevelType w:val="multilevel"/>
    <w:tmpl w:val="6548E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8C3AA3"/>
    <w:multiLevelType w:val="hybridMultilevel"/>
    <w:tmpl w:val="27E4BF48"/>
    <w:lvl w:ilvl="0" w:tplc="3426F800">
      <w:start w:val="1"/>
      <w:numFmt w:val="decimal"/>
      <w:lvlText w:val="%1)"/>
      <w:lvlJc w:val="left"/>
      <w:pPr>
        <w:tabs>
          <w:tab w:val="num" w:pos="720"/>
        </w:tabs>
        <w:ind w:left="720" w:hanging="360"/>
      </w:pPr>
      <w:rPr>
        <w:rFonts w:hint="default"/>
      </w:rPr>
    </w:lvl>
    <w:lvl w:ilvl="1" w:tplc="CB46D4AE" w:tentative="1">
      <w:start w:val="1"/>
      <w:numFmt w:val="lowerLetter"/>
      <w:lvlText w:val="%2."/>
      <w:lvlJc w:val="left"/>
      <w:pPr>
        <w:tabs>
          <w:tab w:val="num" w:pos="1440"/>
        </w:tabs>
        <w:ind w:left="1440" w:hanging="360"/>
      </w:pPr>
    </w:lvl>
    <w:lvl w:ilvl="2" w:tplc="A4446C28" w:tentative="1">
      <w:start w:val="1"/>
      <w:numFmt w:val="lowerRoman"/>
      <w:lvlText w:val="%3."/>
      <w:lvlJc w:val="right"/>
      <w:pPr>
        <w:tabs>
          <w:tab w:val="num" w:pos="2160"/>
        </w:tabs>
        <w:ind w:left="2160" w:hanging="180"/>
      </w:pPr>
    </w:lvl>
    <w:lvl w:ilvl="3" w:tplc="B29C86C8" w:tentative="1">
      <w:start w:val="1"/>
      <w:numFmt w:val="decimal"/>
      <w:lvlText w:val="%4."/>
      <w:lvlJc w:val="left"/>
      <w:pPr>
        <w:tabs>
          <w:tab w:val="num" w:pos="2880"/>
        </w:tabs>
        <w:ind w:left="2880" w:hanging="360"/>
      </w:pPr>
    </w:lvl>
    <w:lvl w:ilvl="4" w:tplc="2076A72A" w:tentative="1">
      <w:start w:val="1"/>
      <w:numFmt w:val="lowerLetter"/>
      <w:lvlText w:val="%5."/>
      <w:lvlJc w:val="left"/>
      <w:pPr>
        <w:tabs>
          <w:tab w:val="num" w:pos="3600"/>
        </w:tabs>
        <w:ind w:left="3600" w:hanging="360"/>
      </w:pPr>
    </w:lvl>
    <w:lvl w:ilvl="5" w:tplc="788C132E" w:tentative="1">
      <w:start w:val="1"/>
      <w:numFmt w:val="lowerRoman"/>
      <w:lvlText w:val="%6."/>
      <w:lvlJc w:val="right"/>
      <w:pPr>
        <w:tabs>
          <w:tab w:val="num" w:pos="4320"/>
        </w:tabs>
        <w:ind w:left="4320" w:hanging="180"/>
      </w:pPr>
    </w:lvl>
    <w:lvl w:ilvl="6" w:tplc="216A37DC" w:tentative="1">
      <w:start w:val="1"/>
      <w:numFmt w:val="decimal"/>
      <w:lvlText w:val="%7."/>
      <w:lvlJc w:val="left"/>
      <w:pPr>
        <w:tabs>
          <w:tab w:val="num" w:pos="5040"/>
        </w:tabs>
        <w:ind w:left="5040" w:hanging="360"/>
      </w:pPr>
    </w:lvl>
    <w:lvl w:ilvl="7" w:tplc="414A1472" w:tentative="1">
      <w:start w:val="1"/>
      <w:numFmt w:val="lowerLetter"/>
      <w:lvlText w:val="%8."/>
      <w:lvlJc w:val="left"/>
      <w:pPr>
        <w:tabs>
          <w:tab w:val="num" w:pos="5760"/>
        </w:tabs>
        <w:ind w:left="5760" w:hanging="360"/>
      </w:pPr>
    </w:lvl>
    <w:lvl w:ilvl="8" w:tplc="BCDE04BE" w:tentative="1">
      <w:start w:val="1"/>
      <w:numFmt w:val="lowerRoman"/>
      <w:lvlText w:val="%9."/>
      <w:lvlJc w:val="right"/>
      <w:pPr>
        <w:tabs>
          <w:tab w:val="num" w:pos="6480"/>
        </w:tabs>
        <w:ind w:left="6480" w:hanging="180"/>
      </w:pPr>
    </w:lvl>
  </w:abstractNum>
  <w:abstractNum w:abstractNumId="6" w15:restartNumberingAfterBreak="0">
    <w:nsid w:val="15924296"/>
    <w:multiLevelType w:val="hybridMultilevel"/>
    <w:tmpl w:val="15941ACC"/>
    <w:lvl w:ilvl="0" w:tplc="240C6228">
      <w:start w:val="1"/>
      <w:numFmt w:val="decimal"/>
      <w:lvlText w:val="%1."/>
      <w:lvlJc w:val="left"/>
      <w:pPr>
        <w:ind w:left="720" w:hanging="360"/>
      </w:pPr>
      <w:rPr>
        <w:rFonts w:hint="default"/>
        <w:b/>
      </w:rPr>
    </w:lvl>
    <w:lvl w:ilvl="1" w:tplc="03C87598" w:tentative="1">
      <w:start w:val="1"/>
      <w:numFmt w:val="lowerLetter"/>
      <w:lvlText w:val="%2."/>
      <w:lvlJc w:val="left"/>
      <w:pPr>
        <w:ind w:left="1440" w:hanging="360"/>
      </w:pPr>
    </w:lvl>
    <w:lvl w:ilvl="2" w:tplc="D1FA13A4" w:tentative="1">
      <w:start w:val="1"/>
      <w:numFmt w:val="lowerRoman"/>
      <w:lvlText w:val="%3."/>
      <w:lvlJc w:val="right"/>
      <w:pPr>
        <w:ind w:left="2160" w:hanging="180"/>
      </w:pPr>
    </w:lvl>
    <w:lvl w:ilvl="3" w:tplc="C45EFFD0" w:tentative="1">
      <w:start w:val="1"/>
      <w:numFmt w:val="decimal"/>
      <w:lvlText w:val="%4."/>
      <w:lvlJc w:val="left"/>
      <w:pPr>
        <w:ind w:left="2880" w:hanging="360"/>
      </w:pPr>
    </w:lvl>
    <w:lvl w:ilvl="4" w:tplc="6D00F2B6" w:tentative="1">
      <w:start w:val="1"/>
      <w:numFmt w:val="lowerLetter"/>
      <w:lvlText w:val="%5."/>
      <w:lvlJc w:val="left"/>
      <w:pPr>
        <w:ind w:left="3600" w:hanging="360"/>
      </w:pPr>
    </w:lvl>
    <w:lvl w:ilvl="5" w:tplc="B46AB774" w:tentative="1">
      <w:start w:val="1"/>
      <w:numFmt w:val="lowerRoman"/>
      <w:lvlText w:val="%6."/>
      <w:lvlJc w:val="right"/>
      <w:pPr>
        <w:ind w:left="4320" w:hanging="180"/>
      </w:pPr>
    </w:lvl>
    <w:lvl w:ilvl="6" w:tplc="80C0EB4A" w:tentative="1">
      <w:start w:val="1"/>
      <w:numFmt w:val="decimal"/>
      <w:lvlText w:val="%7."/>
      <w:lvlJc w:val="left"/>
      <w:pPr>
        <w:ind w:left="5040" w:hanging="360"/>
      </w:pPr>
    </w:lvl>
    <w:lvl w:ilvl="7" w:tplc="F536CADE" w:tentative="1">
      <w:start w:val="1"/>
      <w:numFmt w:val="lowerLetter"/>
      <w:lvlText w:val="%8."/>
      <w:lvlJc w:val="left"/>
      <w:pPr>
        <w:ind w:left="5760" w:hanging="360"/>
      </w:pPr>
    </w:lvl>
    <w:lvl w:ilvl="8" w:tplc="24F05074" w:tentative="1">
      <w:start w:val="1"/>
      <w:numFmt w:val="lowerRoman"/>
      <w:lvlText w:val="%9."/>
      <w:lvlJc w:val="right"/>
      <w:pPr>
        <w:ind w:left="6480" w:hanging="180"/>
      </w:pPr>
    </w:lvl>
  </w:abstractNum>
  <w:abstractNum w:abstractNumId="7" w15:restartNumberingAfterBreak="0">
    <w:nsid w:val="1A5A29BF"/>
    <w:multiLevelType w:val="hybridMultilevel"/>
    <w:tmpl w:val="A7108BAC"/>
    <w:lvl w:ilvl="0" w:tplc="92EAA6EC">
      <w:start w:val="1"/>
      <w:numFmt w:val="decimal"/>
      <w:lvlText w:val="%1)"/>
      <w:lvlJc w:val="left"/>
      <w:pPr>
        <w:tabs>
          <w:tab w:val="num" w:pos="630"/>
        </w:tabs>
        <w:ind w:left="630" w:hanging="360"/>
      </w:pPr>
    </w:lvl>
    <w:lvl w:ilvl="1" w:tplc="56E2AA36">
      <w:start w:val="1"/>
      <w:numFmt w:val="lowerLetter"/>
      <w:lvlText w:val="%2."/>
      <w:lvlJc w:val="left"/>
      <w:pPr>
        <w:tabs>
          <w:tab w:val="num" w:pos="2880"/>
        </w:tabs>
        <w:ind w:left="2880" w:hanging="360"/>
      </w:pPr>
    </w:lvl>
    <w:lvl w:ilvl="2" w:tplc="547800CE" w:tentative="1">
      <w:start w:val="1"/>
      <w:numFmt w:val="lowerRoman"/>
      <w:lvlText w:val="%3."/>
      <w:lvlJc w:val="right"/>
      <w:pPr>
        <w:tabs>
          <w:tab w:val="num" w:pos="2070"/>
        </w:tabs>
        <w:ind w:left="2070" w:hanging="180"/>
      </w:pPr>
    </w:lvl>
    <w:lvl w:ilvl="3" w:tplc="17F6ADD2" w:tentative="1">
      <w:start w:val="1"/>
      <w:numFmt w:val="decimal"/>
      <w:lvlText w:val="%4."/>
      <w:lvlJc w:val="left"/>
      <w:pPr>
        <w:tabs>
          <w:tab w:val="num" w:pos="2790"/>
        </w:tabs>
        <w:ind w:left="2790" w:hanging="360"/>
      </w:pPr>
    </w:lvl>
    <w:lvl w:ilvl="4" w:tplc="C8CA64D4" w:tentative="1">
      <w:start w:val="1"/>
      <w:numFmt w:val="lowerLetter"/>
      <w:lvlText w:val="%5."/>
      <w:lvlJc w:val="left"/>
      <w:pPr>
        <w:tabs>
          <w:tab w:val="num" w:pos="3510"/>
        </w:tabs>
        <w:ind w:left="3510" w:hanging="360"/>
      </w:pPr>
    </w:lvl>
    <w:lvl w:ilvl="5" w:tplc="9072E1F6" w:tentative="1">
      <w:start w:val="1"/>
      <w:numFmt w:val="lowerRoman"/>
      <w:lvlText w:val="%6."/>
      <w:lvlJc w:val="right"/>
      <w:pPr>
        <w:tabs>
          <w:tab w:val="num" w:pos="4230"/>
        </w:tabs>
        <w:ind w:left="4230" w:hanging="180"/>
      </w:pPr>
    </w:lvl>
    <w:lvl w:ilvl="6" w:tplc="60B69AFC" w:tentative="1">
      <w:start w:val="1"/>
      <w:numFmt w:val="decimal"/>
      <w:lvlText w:val="%7."/>
      <w:lvlJc w:val="left"/>
      <w:pPr>
        <w:tabs>
          <w:tab w:val="num" w:pos="4950"/>
        </w:tabs>
        <w:ind w:left="4950" w:hanging="360"/>
      </w:pPr>
    </w:lvl>
    <w:lvl w:ilvl="7" w:tplc="6096D0B6" w:tentative="1">
      <w:start w:val="1"/>
      <w:numFmt w:val="lowerLetter"/>
      <w:lvlText w:val="%8."/>
      <w:lvlJc w:val="left"/>
      <w:pPr>
        <w:tabs>
          <w:tab w:val="num" w:pos="5670"/>
        </w:tabs>
        <w:ind w:left="5670" w:hanging="360"/>
      </w:pPr>
    </w:lvl>
    <w:lvl w:ilvl="8" w:tplc="86C6D22E" w:tentative="1">
      <w:start w:val="1"/>
      <w:numFmt w:val="lowerRoman"/>
      <w:lvlText w:val="%9."/>
      <w:lvlJc w:val="right"/>
      <w:pPr>
        <w:tabs>
          <w:tab w:val="num" w:pos="6390"/>
        </w:tabs>
        <w:ind w:left="6390" w:hanging="180"/>
      </w:pPr>
    </w:lvl>
  </w:abstractNum>
  <w:abstractNum w:abstractNumId="8" w15:restartNumberingAfterBreak="0">
    <w:nsid w:val="20811E3F"/>
    <w:multiLevelType w:val="hybridMultilevel"/>
    <w:tmpl w:val="1A7696E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F12D1C"/>
    <w:multiLevelType w:val="multilevel"/>
    <w:tmpl w:val="29D2A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B4FD3"/>
    <w:multiLevelType w:val="hybridMultilevel"/>
    <w:tmpl w:val="A7108BAC"/>
    <w:lvl w:ilvl="0" w:tplc="339E7B3C">
      <w:start w:val="1"/>
      <w:numFmt w:val="decimal"/>
      <w:lvlText w:val="%1)"/>
      <w:lvlJc w:val="left"/>
      <w:pPr>
        <w:tabs>
          <w:tab w:val="num" w:pos="630"/>
        </w:tabs>
        <w:ind w:left="630" w:hanging="360"/>
      </w:pPr>
    </w:lvl>
    <w:lvl w:ilvl="1" w:tplc="1FC41E3E">
      <w:start w:val="1"/>
      <w:numFmt w:val="lowerLetter"/>
      <w:lvlText w:val="%2."/>
      <w:lvlJc w:val="left"/>
      <w:pPr>
        <w:tabs>
          <w:tab w:val="num" w:pos="2880"/>
        </w:tabs>
        <w:ind w:left="2880" w:hanging="360"/>
      </w:pPr>
    </w:lvl>
    <w:lvl w:ilvl="2" w:tplc="74D206D2" w:tentative="1">
      <w:start w:val="1"/>
      <w:numFmt w:val="lowerRoman"/>
      <w:lvlText w:val="%3."/>
      <w:lvlJc w:val="right"/>
      <w:pPr>
        <w:tabs>
          <w:tab w:val="num" w:pos="2070"/>
        </w:tabs>
        <w:ind w:left="2070" w:hanging="180"/>
      </w:pPr>
    </w:lvl>
    <w:lvl w:ilvl="3" w:tplc="FCFAD072" w:tentative="1">
      <w:start w:val="1"/>
      <w:numFmt w:val="decimal"/>
      <w:lvlText w:val="%4."/>
      <w:lvlJc w:val="left"/>
      <w:pPr>
        <w:tabs>
          <w:tab w:val="num" w:pos="2790"/>
        </w:tabs>
        <w:ind w:left="2790" w:hanging="360"/>
      </w:pPr>
    </w:lvl>
    <w:lvl w:ilvl="4" w:tplc="249CC0FE" w:tentative="1">
      <w:start w:val="1"/>
      <w:numFmt w:val="lowerLetter"/>
      <w:lvlText w:val="%5."/>
      <w:lvlJc w:val="left"/>
      <w:pPr>
        <w:tabs>
          <w:tab w:val="num" w:pos="3510"/>
        </w:tabs>
        <w:ind w:left="3510" w:hanging="360"/>
      </w:pPr>
    </w:lvl>
    <w:lvl w:ilvl="5" w:tplc="627EF998" w:tentative="1">
      <w:start w:val="1"/>
      <w:numFmt w:val="lowerRoman"/>
      <w:lvlText w:val="%6."/>
      <w:lvlJc w:val="right"/>
      <w:pPr>
        <w:tabs>
          <w:tab w:val="num" w:pos="4230"/>
        </w:tabs>
        <w:ind w:left="4230" w:hanging="180"/>
      </w:pPr>
    </w:lvl>
    <w:lvl w:ilvl="6" w:tplc="C200014C" w:tentative="1">
      <w:start w:val="1"/>
      <w:numFmt w:val="decimal"/>
      <w:lvlText w:val="%7."/>
      <w:lvlJc w:val="left"/>
      <w:pPr>
        <w:tabs>
          <w:tab w:val="num" w:pos="4950"/>
        </w:tabs>
        <w:ind w:left="4950" w:hanging="360"/>
      </w:pPr>
    </w:lvl>
    <w:lvl w:ilvl="7" w:tplc="125C9A84" w:tentative="1">
      <w:start w:val="1"/>
      <w:numFmt w:val="lowerLetter"/>
      <w:lvlText w:val="%8."/>
      <w:lvlJc w:val="left"/>
      <w:pPr>
        <w:tabs>
          <w:tab w:val="num" w:pos="5670"/>
        </w:tabs>
        <w:ind w:left="5670" w:hanging="360"/>
      </w:pPr>
    </w:lvl>
    <w:lvl w:ilvl="8" w:tplc="413AD41A" w:tentative="1">
      <w:start w:val="1"/>
      <w:numFmt w:val="lowerRoman"/>
      <w:lvlText w:val="%9."/>
      <w:lvlJc w:val="right"/>
      <w:pPr>
        <w:tabs>
          <w:tab w:val="num" w:pos="6390"/>
        </w:tabs>
        <w:ind w:left="6390" w:hanging="180"/>
      </w:pPr>
    </w:lvl>
  </w:abstractNum>
  <w:abstractNum w:abstractNumId="11" w15:restartNumberingAfterBreak="0">
    <w:nsid w:val="25B25388"/>
    <w:multiLevelType w:val="hybridMultilevel"/>
    <w:tmpl w:val="021C5372"/>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13777"/>
    <w:multiLevelType w:val="multilevel"/>
    <w:tmpl w:val="29D2A2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B0756F"/>
    <w:multiLevelType w:val="hybridMultilevel"/>
    <w:tmpl w:val="42CE3D02"/>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335FA"/>
    <w:multiLevelType w:val="hybridMultilevel"/>
    <w:tmpl w:val="021C5372"/>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747EE"/>
    <w:multiLevelType w:val="multilevel"/>
    <w:tmpl w:val="684E01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6E7D42"/>
    <w:multiLevelType w:val="hybridMultilevel"/>
    <w:tmpl w:val="26B6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E1CC4"/>
    <w:multiLevelType w:val="hybridMultilevel"/>
    <w:tmpl w:val="9CDA080A"/>
    <w:lvl w:ilvl="0" w:tplc="FFFFFFFF">
      <w:start w:val="1"/>
      <w:numFmt w:val="decimal"/>
      <w:lvlText w:val="%1)"/>
      <w:lvlJc w:val="left"/>
      <w:pPr>
        <w:tabs>
          <w:tab w:val="num" w:pos="1710"/>
        </w:tabs>
        <w:ind w:left="1710" w:hanging="360"/>
      </w:pPr>
    </w:lvl>
    <w:lvl w:ilvl="1" w:tplc="FFFFFFFF">
      <w:start w:val="1"/>
      <w:numFmt w:val="lowerLetter"/>
      <w:lvlText w:val="%2)"/>
      <w:lvlJc w:val="left"/>
      <w:pPr>
        <w:tabs>
          <w:tab w:val="num" w:pos="3960"/>
        </w:tabs>
        <w:ind w:left="3960" w:hanging="360"/>
      </w:pPr>
      <w:rPr>
        <w:rFonts w:hint="default"/>
      </w:r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18" w15:restartNumberingAfterBreak="0">
    <w:nsid w:val="3A3F4D38"/>
    <w:multiLevelType w:val="multilevel"/>
    <w:tmpl w:val="29D2A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057C05"/>
    <w:multiLevelType w:val="hybridMultilevel"/>
    <w:tmpl w:val="5AB2DC9C"/>
    <w:lvl w:ilvl="0" w:tplc="77325F52">
      <w:start w:val="1"/>
      <w:numFmt w:val="bullet"/>
      <w:lvlText w:val=""/>
      <w:lvlJc w:val="left"/>
      <w:pPr>
        <w:tabs>
          <w:tab w:val="num" w:pos="360"/>
        </w:tabs>
        <w:ind w:left="360" w:hanging="360"/>
      </w:pPr>
      <w:rPr>
        <w:rFonts w:ascii="Symbol" w:hAnsi="Symbol" w:hint="default"/>
      </w:rPr>
    </w:lvl>
    <w:lvl w:ilvl="1" w:tplc="41723598" w:tentative="1">
      <w:start w:val="1"/>
      <w:numFmt w:val="bullet"/>
      <w:lvlText w:val="o"/>
      <w:lvlJc w:val="left"/>
      <w:pPr>
        <w:tabs>
          <w:tab w:val="num" w:pos="1080"/>
        </w:tabs>
        <w:ind w:left="1080" w:hanging="360"/>
      </w:pPr>
      <w:rPr>
        <w:rFonts w:ascii="Courier New" w:hAnsi="Courier New" w:cs="Courier New" w:hint="default"/>
      </w:rPr>
    </w:lvl>
    <w:lvl w:ilvl="2" w:tplc="9B1885D8" w:tentative="1">
      <w:start w:val="1"/>
      <w:numFmt w:val="bullet"/>
      <w:lvlText w:val=""/>
      <w:lvlJc w:val="left"/>
      <w:pPr>
        <w:tabs>
          <w:tab w:val="num" w:pos="1800"/>
        </w:tabs>
        <w:ind w:left="1800" w:hanging="360"/>
      </w:pPr>
      <w:rPr>
        <w:rFonts w:ascii="Wingdings" w:hAnsi="Wingdings" w:hint="default"/>
      </w:rPr>
    </w:lvl>
    <w:lvl w:ilvl="3" w:tplc="41E20A16" w:tentative="1">
      <w:start w:val="1"/>
      <w:numFmt w:val="bullet"/>
      <w:lvlText w:val=""/>
      <w:lvlJc w:val="left"/>
      <w:pPr>
        <w:tabs>
          <w:tab w:val="num" w:pos="2520"/>
        </w:tabs>
        <w:ind w:left="2520" w:hanging="360"/>
      </w:pPr>
      <w:rPr>
        <w:rFonts w:ascii="Symbol" w:hAnsi="Symbol" w:hint="default"/>
      </w:rPr>
    </w:lvl>
    <w:lvl w:ilvl="4" w:tplc="2DE4F2FA" w:tentative="1">
      <w:start w:val="1"/>
      <w:numFmt w:val="bullet"/>
      <w:lvlText w:val="o"/>
      <w:lvlJc w:val="left"/>
      <w:pPr>
        <w:tabs>
          <w:tab w:val="num" w:pos="3240"/>
        </w:tabs>
        <w:ind w:left="3240" w:hanging="360"/>
      </w:pPr>
      <w:rPr>
        <w:rFonts w:ascii="Courier New" w:hAnsi="Courier New" w:cs="Courier New" w:hint="default"/>
      </w:rPr>
    </w:lvl>
    <w:lvl w:ilvl="5" w:tplc="0E52B91C" w:tentative="1">
      <w:start w:val="1"/>
      <w:numFmt w:val="bullet"/>
      <w:lvlText w:val=""/>
      <w:lvlJc w:val="left"/>
      <w:pPr>
        <w:tabs>
          <w:tab w:val="num" w:pos="3960"/>
        </w:tabs>
        <w:ind w:left="3960" w:hanging="360"/>
      </w:pPr>
      <w:rPr>
        <w:rFonts w:ascii="Wingdings" w:hAnsi="Wingdings" w:hint="default"/>
      </w:rPr>
    </w:lvl>
    <w:lvl w:ilvl="6" w:tplc="DB583C62" w:tentative="1">
      <w:start w:val="1"/>
      <w:numFmt w:val="bullet"/>
      <w:lvlText w:val=""/>
      <w:lvlJc w:val="left"/>
      <w:pPr>
        <w:tabs>
          <w:tab w:val="num" w:pos="4680"/>
        </w:tabs>
        <w:ind w:left="4680" w:hanging="360"/>
      </w:pPr>
      <w:rPr>
        <w:rFonts w:ascii="Symbol" w:hAnsi="Symbol" w:hint="default"/>
      </w:rPr>
    </w:lvl>
    <w:lvl w:ilvl="7" w:tplc="0628689E" w:tentative="1">
      <w:start w:val="1"/>
      <w:numFmt w:val="bullet"/>
      <w:lvlText w:val="o"/>
      <w:lvlJc w:val="left"/>
      <w:pPr>
        <w:tabs>
          <w:tab w:val="num" w:pos="5400"/>
        </w:tabs>
        <w:ind w:left="5400" w:hanging="360"/>
      </w:pPr>
      <w:rPr>
        <w:rFonts w:ascii="Courier New" w:hAnsi="Courier New" w:cs="Courier New" w:hint="default"/>
      </w:rPr>
    </w:lvl>
    <w:lvl w:ilvl="8" w:tplc="0900B65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9B6975"/>
    <w:multiLevelType w:val="multilevel"/>
    <w:tmpl w:val="1A78DF9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4.4.%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6B16BC"/>
    <w:multiLevelType w:val="hybridMultilevel"/>
    <w:tmpl w:val="AC1E6F8A"/>
    <w:lvl w:ilvl="0" w:tplc="EE18B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104F57"/>
    <w:multiLevelType w:val="multilevel"/>
    <w:tmpl w:val="29D2A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CD34A5"/>
    <w:multiLevelType w:val="hybridMultilevel"/>
    <w:tmpl w:val="C6DC9D36"/>
    <w:lvl w:ilvl="0" w:tplc="73C6DDC2">
      <w:start w:val="1"/>
      <w:numFmt w:val="lowerRoman"/>
      <w:lvlText w:val="%1)"/>
      <w:lvlJc w:val="left"/>
      <w:pPr>
        <w:tabs>
          <w:tab w:val="num" w:pos="720"/>
        </w:tabs>
        <w:ind w:left="720" w:hanging="360"/>
      </w:pPr>
      <w:rPr>
        <w:rFonts w:ascii="Arial" w:eastAsia="Times New Roman" w:hAnsi="Arial" w:cs="Arial"/>
      </w:rPr>
    </w:lvl>
    <w:lvl w:ilvl="1" w:tplc="0716580C">
      <w:start w:val="1"/>
      <w:numFmt w:val="lowerLetter"/>
      <w:lvlText w:val="%2."/>
      <w:lvlJc w:val="left"/>
      <w:pPr>
        <w:tabs>
          <w:tab w:val="num" w:pos="1440"/>
        </w:tabs>
        <w:ind w:left="1440" w:hanging="360"/>
      </w:pPr>
    </w:lvl>
    <w:lvl w:ilvl="2" w:tplc="28F6DE08" w:tentative="1">
      <w:start w:val="1"/>
      <w:numFmt w:val="lowerRoman"/>
      <w:lvlText w:val="%3."/>
      <w:lvlJc w:val="right"/>
      <w:pPr>
        <w:tabs>
          <w:tab w:val="num" w:pos="2160"/>
        </w:tabs>
        <w:ind w:left="2160" w:hanging="180"/>
      </w:pPr>
    </w:lvl>
    <w:lvl w:ilvl="3" w:tplc="64A68D66" w:tentative="1">
      <w:start w:val="1"/>
      <w:numFmt w:val="decimal"/>
      <w:lvlText w:val="%4."/>
      <w:lvlJc w:val="left"/>
      <w:pPr>
        <w:tabs>
          <w:tab w:val="num" w:pos="2880"/>
        </w:tabs>
        <w:ind w:left="2880" w:hanging="360"/>
      </w:pPr>
    </w:lvl>
    <w:lvl w:ilvl="4" w:tplc="1EF4D842" w:tentative="1">
      <w:start w:val="1"/>
      <w:numFmt w:val="lowerLetter"/>
      <w:lvlText w:val="%5."/>
      <w:lvlJc w:val="left"/>
      <w:pPr>
        <w:tabs>
          <w:tab w:val="num" w:pos="3600"/>
        </w:tabs>
        <w:ind w:left="3600" w:hanging="360"/>
      </w:pPr>
    </w:lvl>
    <w:lvl w:ilvl="5" w:tplc="0DC82412" w:tentative="1">
      <w:start w:val="1"/>
      <w:numFmt w:val="lowerRoman"/>
      <w:lvlText w:val="%6."/>
      <w:lvlJc w:val="right"/>
      <w:pPr>
        <w:tabs>
          <w:tab w:val="num" w:pos="4320"/>
        </w:tabs>
        <w:ind w:left="4320" w:hanging="180"/>
      </w:pPr>
    </w:lvl>
    <w:lvl w:ilvl="6" w:tplc="0D9CA01C" w:tentative="1">
      <w:start w:val="1"/>
      <w:numFmt w:val="decimal"/>
      <w:lvlText w:val="%7."/>
      <w:lvlJc w:val="left"/>
      <w:pPr>
        <w:tabs>
          <w:tab w:val="num" w:pos="5040"/>
        </w:tabs>
        <w:ind w:left="5040" w:hanging="360"/>
      </w:pPr>
    </w:lvl>
    <w:lvl w:ilvl="7" w:tplc="DA42C77C" w:tentative="1">
      <w:start w:val="1"/>
      <w:numFmt w:val="lowerLetter"/>
      <w:lvlText w:val="%8."/>
      <w:lvlJc w:val="left"/>
      <w:pPr>
        <w:tabs>
          <w:tab w:val="num" w:pos="5760"/>
        </w:tabs>
        <w:ind w:left="5760" w:hanging="360"/>
      </w:pPr>
    </w:lvl>
    <w:lvl w:ilvl="8" w:tplc="6BD41C60" w:tentative="1">
      <w:start w:val="1"/>
      <w:numFmt w:val="lowerRoman"/>
      <w:lvlText w:val="%9."/>
      <w:lvlJc w:val="right"/>
      <w:pPr>
        <w:tabs>
          <w:tab w:val="num" w:pos="6480"/>
        </w:tabs>
        <w:ind w:left="6480" w:hanging="180"/>
      </w:pPr>
    </w:lvl>
  </w:abstractNum>
  <w:abstractNum w:abstractNumId="24" w15:restartNumberingAfterBreak="0">
    <w:nsid w:val="65BC185F"/>
    <w:multiLevelType w:val="hybridMultilevel"/>
    <w:tmpl w:val="42CE3D02"/>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74D3B"/>
    <w:multiLevelType w:val="multilevel"/>
    <w:tmpl w:val="29D2A2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152AB4"/>
    <w:multiLevelType w:val="multilevel"/>
    <w:tmpl w:val="29D2A2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190073"/>
    <w:multiLevelType w:val="hybridMultilevel"/>
    <w:tmpl w:val="9790016C"/>
    <w:lvl w:ilvl="0" w:tplc="BB961848">
      <w:start w:val="1"/>
      <w:numFmt w:val="lowerRoman"/>
      <w:lvlText w:val="(%1)"/>
      <w:lvlJc w:val="left"/>
      <w:pPr>
        <w:tabs>
          <w:tab w:val="num" w:pos="1080"/>
        </w:tabs>
        <w:ind w:left="1080" w:hanging="720"/>
      </w:pPr>
      <w:rPr>
        <w:rFonts w:hint="default"/>
      </w:rPr>
    </w:lvl>
    <w:lvl w:ilvl="1" w:tplc="D192504C" w:tentative="1">
      <w:start w:val="1"/>
      <w:numFmt w:val="lowerLetter"/>
      <w:lvlText w:val="%2."/>
      <w:lvlJc w:val="left"/>
      <w:pPr>
        <w:tabs>
          <w:tab w:val="num" w:pos="1440"/>
        </w:tabs>
        <w:ind w:left="1440" w:hanging="360"/>
      </w:pPr>
    </w:lvl>
    <w:lvl w:ilvl="2" w:tplc="F0A6D75E" w:tentative="1">
      <w:start w:val="1"/>
      <w:numFmt w:val="lowerRoman"/>
      <w:lvlText w:val="%3."/>
      <w:lvlJc w:val="right"/>
      <w:pPr>
        <w:tabs>
          <w:tab w:val="num" w:pos="2160"/>
        </w:tabs>
        <w:ind w:left="2160" w:hanging="180"/>
      </w:pPr>
    </w:lvl>
    <w:lvl w:ilvl="3" w:tplc="CC14A7D4" w:tentative="1">
      <w:start w:val="1"/>
      <w:numFmt w:val="decimal"/>
      <w:lvlText w:val="%4."/>
      <w:lvlJc w:val="left"/>
      <w:pPr>
        <w:tabs>
          <w:tab w:val="num" w:pos="2880"/>
        </w:tabs>
        <w:ind w:left="2880" w:hanging="360"/>
      </w:pPr>
    </w:lvl>
    <w:lvl w:ilvl="4" w:tplc="17160206" w:tentative="1">
      <w:start w:val="1"/>
      <w:numFmt w:val="lowerLetter"/>
      <w:lvlText w:val="%5."/>
      <w:lvlJc w:val="left"/>
      <w:pPr>
        <w:tabs>
          <w:tab w:val="num" w:pos="3600"/>
        </w:tabs>
        <w:ind w:left="3600" w:hanging="360"/>
      </w:pPr>
    </w:lvl>
    <w:lvl w:ilvl="5" w:tplc="FDC40050" w:tentative="1">
      <w:start w:val="1"/>
      <w:numFmt w:val="lowerRoman"/>
      <w:lvlText w:val="%6."/>
      <w:lvlJc w:val="right"/>
      <w:pPr>
        <w:tabs>
          <w:tab w:val="num" w:pos="4320"/>
        </w:tabs>
        <w:ind w:left="4320" w:hanging="180"/>
      </w:pPr>
    </w:lvl>
    <w:lvl w:ilvl="6" w:tplc="76E4A63A" w:tentative="1">
      <w:start w:val="1"/>
      <w:numFmt w:val="decimal"/>
      <w:lvlText w:val="%7."/>
      <w:lvlJc w:val="left"/>
      <w:pPr>
        <w:tabs>
          <w:tab w:val="num" w:pos="5040"/>
        </w:tabs>
        <w:ind w:left="5040" w:hanging="360"/>
      </w:pPr>
    </w:lvl>
    <w:lvl w:ilvl="7" w:tplc="9F786B0C" w:tentative="1">
      <w:start w:val="1"/>
      <w:numFmt w:val="lowerLetter"/>
      <w:lvlText w:val="%8."/>
      <w:lvlJc w:val="left"/>
      <w:pPr>
        <w:tabs>
          <w:tab w:val="num" w:pos="5760"/>
        </w:tabs>
        <w:ind w:left="5760" w:hanging="360"/>
      </w:pPr>
    </w:lvl>
    <w:lvl w:ilvl="8" w:tplc="0C488FC4" w:tentative="1">
      <w:start w:val="1"/>
      <w:numFmt w:val="lowerRoman"/>
      <w:lvlText w:val="%9."/>
      <w:lvlJc w:val="right"/>
      <w:pPr>
        <w:tabs>
          <w:tab w:val="num" w:pos="6480"/>
        </w:tabs>
        <w:ind w:left="6480" w:hanging="180"/>
      </w:pPr>
    </w:lvl>
  </w:abstractNum>
  <w:abstractNum w:abstractNumId="28" w15:restartNumberingAfterBreak="0">
    <w:nsid w:val="75A507B7"/>
    <w:multiLevelType w:val="hybridMultilevel"/>
    <w:tmpl w:val="ED5A5D28"/>
    <w:lvl w:ilvl="0" w:tplc="0BA40BE8">
      <w:start w:val="1"/>
      <w:numFmt w:val="decimal"/>
      <w:lvlText w:val="%1."/>
      <w:lvlJc w:val="left"/>
      <w:pPr>
        <w:ind w:left="720" w:hanging="360"/>
      </w:pPr>
      <w:rPr>
        <w:rFonts w:hint="default"/>
      </w:rPr>
    </w:lvl>
    <w:lvl w:ilvl="1" w:tplc="2632B296" w:tentative="1">
      <w:start w:val="1"/>
      <w:numFmt w:val="lowerLetter"/>
      <w:lvlText w:val="%2."/>
      <w:lvlJc w:val="left"/>
      <w:pPr>
        <w:ind w:left="1440" w:hanging="360"/>
      </w:pPr>
    </w:lvl>
    <w:lvl w:ilvl="2" w:tplc="92C61D9A" w:tentative="1">
      <w:start w:val="1"/>
      <w:numFmt w:val="lowerRoman"/>
      <w:lvlText w:val="%3."/>
      <w:lvlJc w:val="right"/>
      <w:pPr>
        <w:ind w:left="2160" w:hanging="180"/>
      </w:pPr>
    </w:lvl>
    <w:lvl w:ilvl="3" w:tplc="0242F952" w:tentative="1">
      <w:start w:val="1"/>
      <w:numFmt w:val="decimal"/>
      <w:lvlText w:val="%4."/>
      <w:lvlJc w:val="left"/>
      <w:pPr>
        <w:ind w:left="2880" w:hanging="360"/>
      </w:pPr>
    </w:lvl>
    <w:lvl w:ilvl="4" w:tplc="48266016" w:tentative="1">
      <w:start w:val="1"/>
      <w:numFmt w:val="lowerLetter"/>
      <w:lvlText w:val="%5."/>
      <w:lvlJc w:val="left"/>
      <w:pPr>
        <w:ind w:left="3600" w:hanging="360"/>
      </w:pPr>
    </w:lvl>
    <w:lvl w:ilvl="5" w:tplc="BC08110A" w:tentative="1">
      <w:start w:val="1"/>
      <w:numFmt w:val="lowerRoman"/>
      <w:lvlText w:val="%6."/>
      <w:lvlJc w:val="right"/>
      <w:pPr>
        <w:ind w:left="4320" w:hanging="180"/>
      </w:pPr>
    </w:lvl>
    <w:lvl w:ilvl="6" w:tplc="302C82D2" w:tentative="1">
      <w:start w:val="1"/>
      <w:numFmt w:val="decimal"/>
      <w:lvlText w:val="%7."/>
      <w:lvlJc w:val="left"/>
      <w:pPr>
        <w:ind w:left="5040" w:hanging="360"/>
      </w:pPr>
    </w:lvl>
    <w:lvl w:ilvl="7" w:tplc="2B98D940" w:tentative="1">
      <w:start w:val="1"/>
      <w:numFmt w:val="lowerLetter"/>
      <w:lvlText w:val="%8."/>
      <w:lvlJc w:val="left"/>
      <w:pPr>
        <w:ind w:left="5760" w:hanging="360"/>
      </w:pPr>
    </w:lvl>
    <w:lvl w:ilvl="8" w:tplc="E3F8650E" w:tentative="1">
      <w:start w:val="1"/>
      <w:numFmt w:val="lowerRoman"/>
      <w:lvlText w:val="%9."/>
      <w:lvlJc w:val="right"/>
      <w:pPr>
        <w:ind w:left="6480" w:hanging="180"/>
      </w:pPr>
    </w:lvl>
  </w:abstractNum>
  <w:abstractNum w:abstractNumId="29" w15:restartNumberingAfterBreak="0">
    <w:nsid w:val="75BF7D55"/>
    <w:multiLevelType w:val="multilevel"/>
    <w:tmpl w:val="29D2A2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141D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1A622C"/>
    <w:multiLevelType w:val="multilevel"/>
    <w:tmpl w:val="3B080F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D32845"/>
    <w:multiLevelType w:val="hybridMultilevel"/>
    <w:tmpl w:val="04F8E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19"/>
  </w:num>
  <w:num w:numId="4">
    <w:abstractNumId w:val="3"/>
  </w:num>
  <w:num w:numId="5">
    <w:abstractNumId w:val="2"/>
  </w:num>
  <w:num w:numId="6">
    <w:abstractNumId w:val="0"/>
  </w:num>
  <w:num w:numId="7">
    <w:abstractNumId w:val="27"/>
  </w:num>
  <w:num w:numId="8">
    <w:abstractNumId w:val="17"/>
  </w:num>
  <w:num w:numId="9">
    <w:abstractNumId w:val="6"/>
  </w:num>
  <w:num w:numId="10">
    <w:abstractNumId w:val="1"/>
  </w:num>
  <w:num w:numId="11">
    <w:abstractNumId w:val="28"/>
  </w:num>
  <w:num w:numId="12">
    <w:abstractNumId w:val="16"/>
  </w:num>
  <w:num w:numId="13">
    <w:abstractNumId w:val="10"/>
  </w:num>
  <w:num w:numId="14">
    <w:abstractNumId w:val="7"/>
  </w:num>
  <w:num w:numId="15">
    <w:abstractNumId w:val="32"/>
  </w:num>
  <w:num w:numId="16">
    <w:abstractNumId w:val="30"/>
  </w:num>
  <w:num w:numId="17">
    <w:abstractNumId w:val="14"/>
  </w:num>
  <w:num w:numId="18">
    <w:abstractNumId w:val="4"/>
  </w:num>
  <w:num w:numId="19">
    <w:abstractNumId w:val="22"/>
  </w:num>
  <w:num w:numId="20">
    <w:abstractNumId w:val="11"/>
  </w:num>
  <w:num w:numId="21">
    <w:abstractNumId w:val="9"/>
  </w:num>
  <w:num w:numId="22">
    <w:abstractNumId w:val="18"/>
  </w:num>
  <w:num w:numId="23">
    <w:abstractNumId w:val="12"/>
  </w:num>
  <w:num w:numId="24">
    <w:abstractNumId w:val="24"/>
  </w:num>
  <w:num w:numId="25">
    <w:abstractNumId w:val="13"/>
  </w:num>
  <w:num w:numId="26">
    <w:abstractNumId w:val="8"/>
  </w:num>
  <w:num w:numId="27">
    <w:abstractNumId w:val="20"/>
  </w:num>
  <w:num w:numId="28">
    <w:abstractNumId w:val="25"/>
  </w:num>
  <w:num w:numId="29">
    <w:abstractNumId w:val="26"/>
  </w:num>
  <w:num w:numId="30">
    <w:abstractNumId w:val="31"/>
  </w:num>
  <w:num w:numId="31">
    <w:abstractNumId w:val="29"/>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08"/>
    <w:rsid w:val="0000458B"/>
    <w:rsid w:val="00014F76"/>
    <w:rsid w:val="00026CC4"/>
    <w:rsid w:val="00034F07"/>
    <w:rsid w:val="00081A59"/>
    <w:rsid w:val="00083466"/>
    <w:rsid w:val="00092BBD"/>
    <w:rsid w:val="0009565B"/>
    <w:rsid w:val="000A3FCE"/>
    <w:rsid w:val="000E3338"/>
    <w:rsid w:val="000E44A5"/>
    <w:rsid w:val="000F7C4E"/>
    <w:rsid w:val="00104897"/>
    <w:rsid w:val="001054DD"/>
    <w:rsid w:val="00136CA0"/>
    <w:rsid w:val="001439CE"/>
    <w:rsid w:val="00163385"/>
    <w:rsid w:val="00175E75"/>
    <w:rsid w:val="0018519D"/>
    <w:rsid w:val="001A01F3"/>
    <w:rsid w:val="001A09BF"/>
    <w:rsid w:val="001A5412"/>
    <w:rsid w:val="001C2AFE"/>
    <w:rsid w:val="001C3C7A"/>
    <w:rsid w:val="001C3F4A"/>
    <w:rsid w:val="001C6757"/>
    <w:rsid w:val="001F2FC6"/>
    <w:rsid w:val="001F39EF"/>
    <w:rsid w:val="00200108"/>
    <w:rsid w:val="002054C2"/>
    <w:rsid w:val="00207147"/>
    <w:rsid w:val="00212DC6"/>
    <w:rsid w:val="00214116"/>
    <w:rsid w:val="00216537"/>
    <w:rsid w:val="002200FB"/>
    <w:rsid w:val="0022577D"/>
    <w:rsid w:val="002279E4"/>
    <w:rsid w:val="002409C8"/>
    <w:rsid w:val="00243419"/>
    <w:rsid w:val="002437A8"/>
    <w:rsid w:val="0024567C"/>
    <w:rsid w:val="0026182B"/>
    <w:rsid w:val="00281BDB"/>
    <w:rsid w:val="002A72F1"/>
    <w:rsid w:val="002C05F7"/>
    <w:rsid w:val="002C3D0A"/>
    <w:rsid w:val="002D3FE2"/>
    <w:rsid w:val="002E640B"/>
    <w:rsid w:val="002F1B9E"/>
    <w:rsid w:val="002F7FAD"/>
    <w:rsid w:val="003243B3"/>
    <w:rsid w:val="00347DF6"/>
    <w:rsid w:val="00370FFB"/>
    <w:rsid w:val="00373368"/>
    <w:rsid w:val="00386713"/>
    <w:rsid w:val="003938C2"/>
    <w:rsid w:val="00397FE8"/>
    <w:rsid w:val="003B6F0D"/>
    <w:rsid w:val="003C1D11"/>
    <w:rsid w:val="003E189D"/>
    <w:rsid w:val="00407C87"/>
    <w:rsid w:val="00430B39"/>
    <w:rsid w:val="00436371"/>
    <w:rsid w:val="00437B51"/>
    <w:rsid w:val="00443798"/>
    <w:rsid w:val="00452D79"/>
    <w:rsid w:val="0049022C"/>
    <w:rsid w:val="004A76A2"/>
    <w:rsid w:val="004A7B78"/>
    <w:rsid w:val="004B6AF7"/>
    <w:rsid w:val="004B7068"/>
    <w:rsid w:val="004C1E28"/>
    <w:rsid w:val="004F341F"/>
    <w:rsid w:val="004F5BC3"/>
    <w:rsid w:val="004F71EB"/>
    <w:rsid w:val="0050658C"/>
    <w:rsid w:val="005067D0"/>
    <w:rsid w:val="00510C40"/>
    <w:rsid w:val="00520658"/>
    <w:rsid w:val="005751D1"/>
    <w:rsid w:val="005A7BC3"/>
    <w:rsid w:val="005B2209"/>
    <w:rsid w:val="005D03BD"/>
    <w:rsid w:val="005D2190"/>
    <w:rsid w:val="005E1CF9"/>
    <w:rsid w:val="006007A3"/>
    <w:rsid w:val="00600854"/>
    <w:rsid w:val="00600AD3"/>
    <w:rsid w:val="00610F84"/>
    <w:rsid w:val="00623FE7"/>
    <w:rsid w:val="00624185"/>
    <w:rsid w:val="006311DC"/>
    <w:rsid w:val="00676E06"/>
    <w:rsid w:val="006C4868"/>
    <w:rsid w:val="006F4D7D"/>
    <w:rsid w:val="006F66A7"/>
    <w:rsid w:val="00701920"/>
    <w:rsid w:val="00713FB6"/>
    <w:rsid w:val="007276FA"/>
    <w:rsid w:val="00734371"/>
    <w:rsid w:val="0076610A"/>
    <w:rsid w:val="007738B3"/>
    <w:rsid w:val="007A5057"/>
    <w:rsid w:val="007B1FAB"/>
    <w:rsid w:val="007B250D"/>
    <w:rsid w:val="007C0962"/>
    <w:rsid w:val="00811256"/>
    <w:rsid w:val="0082461D"/>
    <w:rsid w:val="00845001"/>
    <w:rsid w:val="00853FC3"/>
    <w:rsid w:val="00861F6F"/>
    <w:rsid w:val="00864C24"/>
    <w:rsid w:val="00871EF0"/>
    <w:rsid w:val="00873495"/>
    <w:rsid w:val="008778EA"/>
    <w:rsid w:val="008818DC"/>
    <w:rsid w:val="00891093"/>
    <w:rsid w:val="008A40FE"/>
    <w:rsid w:val="008C2F1A"/>
    <w:rsid w:val="008D59A9"/>
    <w:rsid w:val="00904E33"/>
    <w:rsid w:val="0092597F"/>
    <w:rsid w:val="0094005B"/>
    <w:rsid w:val="009474F7"/>
    <w:rsid w:val="009542A2"/>
    <w:rsid w:val="009617A3"/>
    <w:rsid w:val="00981730"/>
    <w:rsid w:val="0098397A"/>
    <w:rsid w:val="00992722"/>
    <w:rsid w:val="0099358C"/>
    <w:rsid w:val="009A51F9"/>
    <w:rsid w:val="009C19DB"/>
    <w:rsid w:val="009D334B"/>
    <w:rsid w:val="009E494A"/>
    <w:rsid w:val="00A054FB"/>
    <w:rsid w:val="00A11937"/>
    <w:rsid w:val="00A32181"/>
    <w:rsid w:val="00A371DD"/>
    <w:rsid w:val="00A40E13"/>
    <w:rsid w:val="00A6371A"/>
    <w:rsid w:val="00AA035F"/>
    <w:rsid w:val="00AF33CA"/>
    <w:rsid w:val="00B107A1"/>
    <w:rsid w:val="00B128B5"/>
    <w:rsid w:val="00B27CB8"/>
    <w:rsid w:val="00B3042F"/>
    <w:rsid w:val="00B351F9"/>
    <w:rsid w:val="00B43A43"/>
    <w:rsid w:val="00B6018E"/>
    <w:rsid w:val="00B745BE"/>
    <w:rsid w:val="00B93F84"/>
    <w:rsid w:val="00B953B1"/>
    <w:rsid w:val="00BA05FA"/>
    <w:rsid w:val="00BA0E67"/>
    <w:rsid w:val="00BA52FC"/>
    <w:rsid w:val="00BB0752"/>
    <w:rsid w:val="00BF3A94"/>
    <w:rsid w:val="00C31602"/>
    <w:rsid w:val="00C52AE8"/>
    <w:rsid w:val="00C54DBE"/>
    <w:rsid w:val="00C67DCB"/>
    <w:rsid w:val="00C7621A"/>
    <w:rsid w:val="00C77757"/>
    <w:rsid w:val="00CA48F8"/>
    <w:rsid w:val="00CB1721"/>
    <w:rsid w:val="00CC03A6"/>
    <w:rsid w:val="00CC747B"/>
    <w:rsid w:val="00CC7B4E"/>
    <w:rsid w:val="00CE6837"/>
    <w:rsid w:val="00CE7724"/>
    <w:rsid w:val="00D13185"/>
    <w:rsid w:val="00D43BA7"/>
    <w:rsid w:val="00D45635"/>
    <w:rsid w:val="00D45BF7"/>
    <w:rsid w:val="00D6173E"/>
    <w:rsid w:val="00D7315B"/>
    <w:rsid w:val="00D7480D"/>
    <w:rsid w:val="00D80033"/>
    <w:rsid w:val="00D9105A"/>
    <w:rsid w:val="00DB1DDB"/>
    <w:rsid w:val="00DF113E"/>
    <w:rsid w:val="00E15669"/>
    <w:rsid w:val="00E24CB3"/>
    <w:rsid w:val="00E31697"/>
    <w:rsid w:val="00E326A4"/>
    <w:rsid w:val="00E65462"/>
    <w:rsid w:val="00E9770A"/>
    <w:rsid w:val="00EA1925"/>
    <w:rsid w:val="00EB1DAE"/>
    <w:rsid w:val="00EC4319"/>
    <w:rsid w:val="00ED0BB6"/>
    <w:rsid w:val="00ED18B2"/>
    <w:rsid w:val="00ED29DC"/>
    <w:rsid w:val="00ED4887"/>
    <w:rsid w:val="00EE3EFA"/>
    <w:rsid w:val="00F0520C"/>
    <w:rsid w:val="00F25CBE"/>
    <w:rsid w:val="00F725D6"/>
    <w:rsid w:val="00F94FC6"/>
    <w:rsid w:val="00F96E7A"/>
    <w:rsid w:val="00FD1FCC"/>
    <w:rsid w:val="00FE651E"/>
    <w:rsid w:val="00FF593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49235"/>
  <w15:docId w15:val="{FE65BD23-DA1D-48AB-8249-5CCF0026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eastAsia="en-US"/>
    </w:rPr>
  </w:style>
  <w:style w:type="paragraph" w:styleId="BodyTextIndent2">
    <w:name w:val="Body Text Indent 2"/>
    <w:basedOn w:val="Default"/>
    <w:next w:val="Default"/>
    <w:semiHidden/>
    <w:rPr>
      <w:rFonts w:cs="Times New Roman"/>
      <w:color w:val="auto"/>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semiHidden/>
    <w:pPr>
      <w:spacing w:before="100" w:beforeAutospacing="1" w:after="100" w:afterAutospacing="1" w:line="300" w:lineRule="auto"/>
    </w:pPr>
    <w:rPr>
      <w:rFonts w:ascii="Verdana" w:hAnsi="Verdana"/>
      <w:sz w:val="15"/>
      <w:szCs w:val="15"/>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FooterChar">
    <w:name w:val="Footer Char"/>
    <w:uiPriority w:val="99"/>
    <w:rPr>
      <w:sz w:val="24"/>
      <w:szCs w:val="24"/>
    </w:rPr>
  </w:style>
  <w:style w:type="character" w:customStyle="1" w:styleId="HeaderChar">
    <w:name w:val="Header Char"/>
    <w:uiPriority w:val="99"/>
    <w:rPr>
      <w:sz w:val="24"/>
      <w:szCs w:val="24"/>
    </w:rPr>
  </w:style>
  <w:style w:type="paragraph" w:styleId="Revision">
    <w:name w:val="Revision"/>
    <w:hidden/>
    <w:uiPriority w:val="99"/>
    <w:semiHidden/>
    <w:rsid w:val="00200108"/>
    <w:rPr>
      <w:sz w:val="24"/>
      <w:szCs w:val="24"/>
      <w:lang w:val="en-US" w:eastAsia="en-US"/>
    </w:rPr>
  </w:style>
  <w:style w:type="paragraph" w:styleId="Title">
    <w:name w:val="Title"/>
    <w:basedOn w:val="Normal"/>
    <w:link w:val="TitleChar"/>
    <w:qFormat/>
    <w:rsid w:val="00C52AE8"/>
    <w:pPr>
      <w:widowControl w:val="0"/>
      <w:tabs>
        <w:tab w:val="center" w:pos="4680"/>
      </w:tabs>
      <w:autoSpaceDE w:val="0"/>
      <w:autoSpaceDN w:val="0"/>
      <w:jc w:val="center"/>
    </w:pPr>
    <w:rPr>
      <w:rFonts w:ascii="Bookman Old Style" w:hAnsi="Bookman Old Style" w:cs="Wingdings"/>
      <w:b/>
      <w:bCs/>
      <w:sz w:val="32"/>
      <w:szCs w:val="32"/>
    </w:rPr>
  </w:style>
  <w:style w:type="character" w:customStyle="1" w:styleId="TitleChar">
    <w:name w:val="Title Char"/>
    <w:link w:val="Title"/>
    <w:rsid w:val="00C52AE8"/>
    <w:rPr>
      <w:rFonts w:ascii="Bookman Old Style" w:hAnsi="Bookman Old Style" w:cs="Wingdings"/>
      <w:b/>
      <w:bCs/>
      <w:sz w:val="32"/>
      <w:szCs w:val="32"/>
    </w:rPr>
  </w:style>
  <w:style w:type="paragraph" w:styleId="ListParagraph">
    <w:name w:val="List Paragraph"/>
    <w:basedOn w:val="Normal"/>
    <w:uiPriority w:val="34"/>
    <w:qFormat/>
    <w:rsid w:val="000E44A5"/>
    <w:pPr>
      <w:ind w:left="720"/>
    </w:pPr>
  </w:style>
  <w:style w:type="paragraph" w:styleId="NoSpacing">
    <w:name w:val="No Spacing"/>
    <w:link w:val="NoSpacingChar"/>
    <w:uiPriority w:val="1"/>
    <w:qFormat/>
    <w:rsid w:val="001C3F4A"/>
    <w:rPr>
      <w:rFonts w:ascii="Calibri" w:hAnsi="Calibri"/>
      <w:sz w:val="22"/>
      <w:szCs w:val="22"/>
      <w:lang w:val="en-US" w:eastAsia="en-US"/>
    </w:rPr>
  </w:style>
  <w:style w:type="character" w:customStyle="1" w:styleId="NoSpacingChar">
    <w:name w:val="No Spacing Char"/>
    <w:link w:val="NoSpacing"/>
    <w:uiPriority w:val="1"/>
    <w:rsid w:val="001C3F4A"/>
    <w:rPr>
      <w:rFonts w:ascii="Calibri" w:hAnsi="Calibri"/>
      <w:sz w:val="22"/>
      <w:szCs w:val="22"/>
      <w:lang w:val="en-US" w:eastAsia="en-US" w:bidi="ar-SA"/>
    </w:rPr>
  </w:style>
  <w:style w:type="paragraph" w:styleId="FootnoteText">
    <w:name w:val="footnote text"/>
    <w:basedOn w:val="Normal"/>
    <w:link w:val="FootnoteTextChar"/>
    <w:uiPriority w:val="99"/>
    <w:semiHidden/>
    <w:unhideWhenUsed/>
    <w:rsid w:val="00701920"/>
    <w:rPr>
      <w:sz w:val="20"/>
      <w:szCs w:val="20"/>
    </w:rPr>
  </w:style>
  <w:style w:type="character" w:customStyle="1" w:styleId="FootnoteTextChar">
    <w:name w:val="Footnote Text Char"/>
    <w:basedOn w:val="DefaultParagraphFont"/>
    <w:link w:val="FootnoteText"/>
    <w:uiPriority w:val="99"/>
    <w:semiHidden/>
    <w:rsid w:val="00701920"/>
    <w:rPr>
      <w:lang w:val="en-US" w:eastAsia="en-US"/>
    </w:rPr>
  </w:style>
  <w:style w:type="character" w:styleId="FootnoteReference">
    <w:name w:val="footnote reference"/>
    <w:basedOn w:val="DefaultParagraphFont"/>
    <w:uiPriority w:val="99"/>
    <w:semiHidden/>
    <w:unhideWhenUsed/>
    <w:rsid w:val="00701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B0ED-C15B-4D2F-91EA-B52B6A84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Librarian’s Appointments Committee</vt:lpstr>
    </vt:vector>
  </TitlesOfParts>
  <Company>UBC</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Librarian’s Appointments Committee</dc:title>
  <dc:creator>Sam Shoai</dc:creator>
  <cp:lastModifiedBy>Coburn, Rebekkah</cp:lastModifiedBy>
  <cp:revision>3</cp:revision>
  <cp:lastPrinted>2015-06-12T16:28:00Z</cp:lastPrinted>
  <dcterms:created xsi:type="dcterms:W3CDTF">2021-03-09T21:38:00Z</dcterms:created>
  <dcterms:modified xsi:type="dcterms:W3CDTF">2021-03-09T21:40:00Z</dcterms:modified>
</cp:coreProperties>
</file>