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426EA471" w:rsidR="00874B89" w:rsidRPr="001C727A" w:rsidRDefault="00A8792E" w:rsidP="00A8792E">
      <w:pPr>
        <w:spacing w:after="0" w:line="240" w:lineRule="auto"/>
        <w:jc w:val="center"/>
        <w:rPr>
          <w:b/>
          <w:sz w:val="24"/>
          <w:szCs w:val="24"/>
        </w:rPr>
      </w:pPr>
      <w:r w:rsidRPr="001C727A">
        <w:rPr>
          <w:b/>
          <w:sz w:val="24"/>
          <w:szCs w:val="24"/>
        </w:rPr>
        <w:t>Letter for Foreign Academic coming to UBC under the International Mobility Program</w:t>
      </w:r>
    </w:p>
    <w:p w14:paraId="29A75D7E" w14:textId="7277FC03" w:rsidR="00A8792E" w:rsidRPr="001C727A" w:rsidRDefault="00A8792E" w:rsidP="00A8792E">
      <w:pPr>
        <w:spacing w:after="0" w:line="240" w:lineRule="auto"/>
        <w:jc w:val="center"/>
        <w:rPr>
          <w:b/>
          <w:sz w:val="24"/>
          <w:szCs w:val="24"/>
        </w:rPr>
      </w:pPr>
      <w:r w:rsidRPr="001C727A">
        <w:rPr>
          <w:b/>
          <w:sz w:val="24"/>
          <w:szCs w:val="24"/>
        </w:rPr>
        <w:t>Place on Department Letterhead</w:t>
      </w:r>
    </w:p>
    <w:p w14:paraId="0A37501D" w14:textId="77777777" w:rsidR="00874B89" w:rsidRPr="001C727A" w:rsidRDefault="00874B89" w:rsidP="00A8792E">
      <w:pPr>
        <w:spacing w:after="0" w:line="240" w:lineRule="auto"/>
        <w:rPr>
          <w:b/>
          <w:sz w:val="24"/>
          <w:szCs w:val="24"/>
        </w:rPr>
      </w:pPr>
    </w:p>
    <w:p w14:paraId="5DAB6C7B" w14:textId="5FEFF0DE" w:rsidR="00874B89" w:rsidRDefault="00874B89"/>
    <w:p w14:paraId="12F85BD4" w14:textId="77777777" w:rsidR="00A8792E" w:rsidRDefault="00A8792E"/>
    <w:p w14:paraId="473427FC" w14:textId="772E8ED2" w:rsidR="00B42800" w:rsidRDefault="00A8792E">
      <w:r>
        <w:rPr>
          <w:highlight w:val="yellow"/>
        </w:rPr>
        <w:t>Date</w:t>
      </w:r>
    </w:p>
    <w:p w14:paraId="02EB378F" w14:textId="77777777" w:rsidR="00874B89" w:rsidRDefault="00874B89" w:rsidP="00070F14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b/>
          <w:bCs/>
        </w:rPr>
      </w:pPr>
    </w:p>
    <w:p w14:paraId="357D0DFB" w14:textId="77777777" w:rsidR="00070F14" w:rsidRDefault="00927E12" w:rsidP="00070F14">
      <w:pPr>
        <w:widowControl w:val="0"/>
        <w:suppressAutoHyphens/>
        <w:autoSpaceDE w:val="0"/>
        <w:autoSpaceDN w:val="0"/>
        <w:adjustRightInd w:val="0"/>
        <w:spacing w:line="288" w:lineRule="auto"/>
        <w:textAlignment w:val="center"/>
        <w:rPr>
          <w:rFonts w:cstheme="minorHAnsi"/>
          <w:b/>
        </w:rPr>
      </w:pPr>
      <w:r>
        <w:rPr>
          <w:b/>
          <w:bCs/>
        </w:rPr>
        <w:t xml:space="preserve">RE: </w:t>
      </w:r>
      <w:r w:rsidR="00070F14">
        <w:rPr>
          <w:rFonts w:cstheme="minorHAnsi"/>
          <w:b/>
        </w:rPr>
        <w:t xml:space="preserve">LMIA-Exempt Offer of Employment </w:t>
      </w:r>
      <w:r w:rsidR="00874B89">
        <w:rPr>
          <w:rFonts w:cstheme="minorHAnsi"/>
          <w:b/>
        </w:rPr>
        <w:t xml:space="preserve">Number </w:t>
      </w:r>
      <w:r w:rsidR="00070F14">
        <w:rPr>
          <w:rFonts w:cstheme="minorHAnsi"/>
          <w:b/>
        </w:rPr>
        <w:t xml:space="preserve">- </w:t>
      </w:r>
      <w:r w:rsidR="00070F14">
        <w:rPr>
          <w:b/>
          <w:bCs/>
        </w:rPr>
        <w:t>University of British Columbia</w:t>
      </w:r>
    </w:p>
    <w:p w14:paraId="6A05A809" w14:textId="77777777" w:rsidR="00070F14" w:rsidRDefault="00070F14">
      <w:pPr>
        <w:rPr>
          <w:bCs/>
        </w:rPr>
      </w:pPr>
    </w:p>
    <w:p w14:paraId="3F2534FD" w14:textId="77777777" w:rsidR="00927E12" w:rsidRPr="0007286B" w:rsidRDefault="0007286B" w:rsidP="00070F14">
      <w:pPr>
        <w:spacing w:line="276" w:lineRule="auto"/>
        <w:rPr>
          <w:bCs/>
        </w:rPr>
      </w:pPr>
      <w:r w:rsidRPr="0007286B">
        <w:rPr>
          <w:bCs/>
        </w:rPr>
        <w:t>To Whom It Ma</w:t>
      </w:r>
      <w:r>
        <w:rPr>
          <w:bCs/>
        </w:rPr>
        <w:t>y</w:t>
      </w:r>
      <w:r w:rsidRPr="0007286B">
        <w:rPr>
          <w:bCs/>
        </w:rPr>
        <w:t xml:space="preserve"> Concern:</w:t>
      </w:r>
    </w:p>
    <w:p w14:paraId="756F4A2E" w14:textId="76CD26D2" w:rsidR="002D26DC" w:rsidRDefault="00912EC9" w:rsidP="00070F14">
      <w:pPr>
        <w:spacing w:line="276" w:lineRule="auto"/>
      </w:pPr>
      <w:r w:rsidRPr="00B22E9F">
        <w:rPr>
          <w:bCs/>
        </w:rPr>
        <w:t xml:space="preserve">This is to confirm </w:t>
      </w:r>
      <w:r w:rsidRPr="00B33810">
        <w:t xml:space="preserve">that </w:t>
      </w:r>
      <w:r w:rsidR="00874B89" w:rsidRPr="00B33810">
        <w:t>a</w:t>
      </w:r>
      <w:r w:rsidR="00181426">
        <w:t xml:space="preserve">n LMIA-exempt offer of employment has been received by </w:t>
      </w:r>
      <w:r w:rsidR="00181426" w:rsidRPr="00181426">
        <w:rPr>
          <w:i/>
        </w:rPr>
        <w:t>Immigration, Refugees and Citizenship Canada (IRCC)</w:t>
      </w:r>
      <w:r w:rsidR="00181426">
        <w:t xml:space="preserve"> and</w:t>
      </w:r>
      <w:r w:rsidR="00070F14">
        <w:t xml:space="preserve"> was approved with the following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927E12" w14:paraId="5B0FC24A" w14:textId="77777777" w:rsidTr="009D714A">
        <w:tc>
          <w:tcPr>
            <w:tcW w:w="3955" w:type="dxa"/>
          </w:tcPr>
          <w:p w14:paraId="21CC5A3A" w14:textId="4177F8D6" w:rsidR="00927E12" w:rsidRDefault="00070F14" w:rsidP="00070F14">
            <w:pPr>
              <w:spacing w:line="276" w:lineRule="auto"/>
            </w:pPr>
            <w:r>
              <w:t>Last Name</w:t>
            </w:r>
            <w:r w:rsidR="00A3166A">
              <w:t xml:space="preserve"> (</w:t>
            </w:r>
            <w:r w:rsidR="00A3166A" w:rsidRPr="00903096">
              <w:rPr>
                <w:i/>
              </w:rPr>
              <w:t>as shown on passport</w:t>
            </w:r>
            <w:r w:rsidR="00A3166A">
              <w:t>)</w:t>
            </w:r>
          </w:p>
        </w:tc>
        <w:tc>
          <w:tcPr>
            <w:tcW w:w="5395" w:type="dxa"/>
          </w:tcPr>
          <w:p w14:paraId="398D3EE2" w14:textId="745EDC9E" w:rsidR="00927E12" w:rsidRDefault="00927E12" w:rsidP="6A5C46CD">
            <w:pPr>
              <w:spacing w:line="276" w:lineRule="auto"/>
              <w:rPr>
                <w:highlight w:val="lightGray"/>
              </w:rPr>
            </w:pPr>
          </w:p>
        </w:tc>
      </w:tr>
      <w:tr w:rsidR="00927E12" w14:paraId="400FA95F" w14:textId="77777777" w:rsidTr="009D714A">
        <w:tc>
          <w:tcPr>
            <w:tcW w:w="3955" w:type="dxa"/>
          </w:tcPr>
          <w:p w14:paraId="3705519F" w14:textId="7D0875A0" w:rsidR="00927E12" w:rsidRDefault="00070F14" w:rsidP="00070F14">
            <w:pPr>
              <w:spacing w:line="276" w:lineRule="auto"/>
            </w:pPr>
            <w:r>
              <w:t>First Name</w:t>
            </w:r>
            <w:r w:rsidR="00A3166A">
              <w:t xml:space="preserve"> (</w:t>
            </w:r>
            <w:r w:rsidR="00A3166A" w:rsidRPr="00903096">
              <w:rPr>
                <w:i/>
              </w:rPr>
              <w:t>as shown on passport</w:t>
            </w:r>
            <w:r w:rsidR="00A3166A">
              <w:t>)</w:t>
            </w:r>
          </w:p>
        </w:tc>
        <w:tc>
          <w:tcPr>
            <w:tcW w:w="5395" w:type="dxa"/>
          </w:tcPr>
          <w:p w14:paraId="32A24AEB" w14:textId="0EACF77A" w:rsidR="00927E12" w:rsidRDefault="00927E12" w:rsidP="00070F14">
            <w:pPr>
              <w:spacing w:line="276" w:lineRule="auto"/>
            </w:pPr>
          </w:p>
        </w:tc>
      </w:tr>
      <w:tr w:rsidR="00927E12" w14:paraId="044C54A4" w14:textId="77777777" w:rsidTr="009D714A">
        <w:tc>
          <w:tcPr>
            <w:tcW w:w="3955" w:type="dxa"/>
          </w:tcPr>
          <w:p w14:paraId="485D92B1" w14:textId="77777777" w:rsidR="00927E12" w:rsidRDefault="00927E12" w:rsidP="00070F14">
            <w:pPr>
              <w:spacing w:line="276" w:lineRule="auto"/>
            </w:pPr>
            <w:r>
              <w:t>NOC</w:t>
            </w:r>
          </w:p>
        </w:tc>
        <w:tc>
          <w:tcPr>
            <w:tcW w:w="5395" w:type="dxa"/>
          </w:tcPr>
          <w:p w14:paraId="1D89C67E" w14:textId="52CA5467" w:rsidR="00927E12" w:rsidRDefault="00927E12" w:rsidP="00070F14">
            <w:pPr>
              <w:spacing w:line="276" w:lineRule="auto"/>
            </w:pPr>
            <w:r>
              <w:t>4</w:t>
            </w:r>
            <w:r w:rsidR="009E1153">
              <w:t>1200</w:t>
            </w:r>
            <w:bookmarkStart w:id="0" w:name="_GoBack"/>
            <w:bookmarkEnd w:id="0"/>
            <w:r>
              <w:t xml:space="preserve"> - University professors and lecturers</w:t>
            </w:r>
          </w:p>
        </w:tc>
      </w:tr>
      <w:tr w:rsidR="00070F14" w14:paraId="326E4055" w14:textId="77777777" w:rsidTr="009D714A">
        <w:tc>
          <w:tcPr>
            <w:tcW w:w="3955" w:type="dxa"/>
          </w:tcPr>
          <w:p w14:paraId="5EF8972E" w14:textId="54B36547" w:rsidR="00070F14" w:rsidRDefault="00070F14" w:rsidP="00070F14">
            <w:pPr>
              <w:spacing w:line="276" w:lineRule="auto"/>
            </w:pPr>
            <w:r w:rsidRPr="00070F14">
              <w:t>Position</w:t>
            </w:r>
            <w:r w:rsidR="009D714A">
              <w:t xml:space="preserve"> </w:t>
            </w:r>
            <w:r w:rsidR="00903096">
              <w:t>Title</w:t>
            </w:r>
          </w:p>
        </w:tc>
        <w:tc>
          <w:tcPr>
            <w:tcW w:w="5395" w:type="dxa"/>
          </w:tcPr>
          <w:p w14:paraId="0B27D46C" w14:textId="6A2A507E" w:rsidR="00070F14" w:rsidRDefault="00070F14" w:rsidP="00070F14">
            <w:pPr>
              <w:spacing w:line="276" w:lineRule="auto"/>
            </w:pPr>
          </w:p>
        </w:tc>
      </w:tr>
      <w:tr w:rsidR="00B22E9F" w14:paraId="1266B19F" w14:textId="77777777" w:rsidTr="00A3166A">
        <w:tc>
          <w:tcPr>
            <w:tcW w:w="3955" w:type="dxa"/>
          </w:tcPr>
          <w:p w14:paraId="78721B14" w14:textId="77777777" w:rsidR="00B22E9F" w:rsidRDefault="00B22E9F" w:rsidP="00070F14">
            <w:pPr>
              <w:spacing w:line="276" w:lineRule="auto"/>
            </w:pPr>
            <w:r>
              <w:t xml:space="preserve">LMIA-exempt </w:t>
            </w:r>
            <w:r w:rsidR="00874B89">
              <w:t>O</w:t>
            </w:r>
            <w:r>
              <w:t xml:space="preserve">ffer of </w:t>
            </w:r>
            <w:r w:rsidR="00874B89">
              <w:t>E</w:t>
            </w:r>
            <w:r>
              <w:t xml:space="preserve">mployment </w:t>
            </w:r>
            <w:r w:rsidR="00874B89">
              <w:t>N</w:t>
            </w:r>
            <w:r>
              <w:t>o.</w:t>
            </w:r>
            <w:r w:rsidR="00B33810">
              <w:t>*</w:t>
            </w:r>
          </w:p>
        </w:tc>
        <w:tc>
          <w:tcPr>
            <w:tcW w:w="5395" w:type="dxa"/>
            <w:shd w:val="clear" w:color="auto" w:fill="auto"/>
          </w:tcPr>
          <w:p w14:paraId="5A811A23" w14:textId="58E0EB8C" w:rsidR="00B22E9F" w:rsidRPr="00B22E9F" w:rsidRDefault="00C03F39" w:rsidP="00070F14">
            <w:pPr>
              <w:spacing w:line="276" w:lineRule="auto"/>
            </w:pPr>
            <w:r>
              <w:t>A</w:t>
            </w:r>
          </w:p>
        </w:tc>
      </w:tr>
      <w:tr w:rsidR="00874B89" w14:paraId="2C93B966" w14:textId="77777777" w:rsidTr="009D714A">
        <w:tc>
          <w:tcPr>
            <w:tcW w:w="3955" w:type="dxa"/>
          </w:tcPr>
          <w:p w14:paraId="41930566" w14:textId="77777777" w:rsidR="00874B89" w:rsidRDefault="00874B89" w:rsidP="00070F14">
            <w:pPr>
              <w:spacing w:line="276" w:lineRule="auto"/>
            </w:pPr>
            <w:r>
              <w:t>Employer</w:t>
            </w:r>
          </w:p>
        </w:tc>
        <w:tc>
          <w:tcPr>
            <w:tcW w:w="5395" w:type="dxa"/>
          </w:tcPr>
          <w:p w14:paraId="57227DF7" w14:textId="77777777" w:rsidR="00874B89" w:rsidRDefault="00874B89" w:rsidP="00070F14">
            <w:pPr>
              <w:spacing w:line="276" w:lineRule="auto"/>
              <w:rPr>
                <w:highlight w:val="lightGray"/>
              </w:rPr>
            </w:pPr>
            <w:r w:rsidRPr="00B42800">
              <w:t>University of British Columbia</w:t>
            </w:r>
            <w:r>
              <w:t xml:space="preserve"> (UBC)</w:t>
            </w:r>
          </w:p>
        </w:tc>
      </w:tr>
    </w:tbl>
    <w:p w14:paraId="50209DAA" w14:textId="577D3959" w:rsidR="00874B89" w:rsidRPr="00903096" w:rsidRDefault="00903096" w:rsidP="6A5C46CD">
      <w:pPr>
        <w:spacing w:before="160" w:line="276" w:lineRule="auto"/>
        <w:rPr>
          <w:rFonts w:ascii="Calibri" w:eastAsia="Calibri" w:hAnsi="Calibri" w:cs="Calibri"/>
          <w:iCs/>
        </w:rPr>
      </w:pPr>
      <w:r w:rsidRPr="00903096">
        <w:rPr>
          <w:iCs/>
        </w:rPr>
        <w:t>Note that the above</w:t>
      </w:r>
      <w:r w:rsidR="17188E7F" w:rsidRPr="00903096">
        <w:rPr>
          <w:rFonts w:ascii="Calibri" w:eastAsia="Calibri" w:hAnsi="Calibri" w:cs="Calibri"/>
          <w:iCs/>
        </w:rPr>
        <w:t xml:space="preserve"> LMIA-Exemption Offer of Employment Number must be used by the foreign national to apply for a work permit and may only be used </w:t>
      </w:r>
      <w:r>
        <w:rPr>
          <w:rFonts w:ascii="Calibri" w:eastAsia="Calibri" w:hAnsi="Calibri" w:cs="Calibri"/>
          <w:iCs/>
        </w:rPr>
        <w:t>once</w:t>
      </w:r>
      <w:r w:rsidR="17188E7F" w:rsidRPr="00903096">
        <w:rPr>
          <w:rFonts w:ascii="Calibri" w:eastAsia="Calibri" w:hAnsi="Calibri" w:cs="Calibri"/>
          <w:iCs/>
        </w:rPr>
        <w:t>.</w:t>
      </w:r>
    </w:p>
    <w:p w14:paraId="112308D8" w14:textId="550336EB" w:rsidR="00874B89" w:rsidRDefault="00912EC9" w:rsidP="6A5C46CD">
      <w:pPr>
        <w:spacing w:before="240" w:line="276" w:lineRule="auto"/>
        <w:rPr>
          <w:i/>
          <w:iCs/>
        </w:rPr>
      </w:pPr>
      <w:r>
        <w:t xml:space="preserve">For additional </w:t>
      </w:r>
      <w:r w:rsidR="00874B89">
        <w:t xml:space="preserve">appointment </w:t>
      </w:r>
      <w:r>
        <w:t xml:space="preserve">details, please </w:t>
      </w:r>
      <w:r w:rsidR="00B02842">
        <w:t>refer to</w:t>
      </w:r>
      <w:r>
        <w:t xml:space="preserve"> the signed offer </w:t>
      </w:r>
      <w:r w:rsidR="00181426">
        <w:t>letter</w:t>
      </w:r>
      <w:r>
        <w:t>.</w:t>
      </w:r>
      <w:r w:rsidR="008C1117">
        <w:t xml:space="preserve"> </w:t>
      </w:r>
    </w:p>
    <w:p w14:paraId="4E81EE86" w14:textId="77777777" w:rsidR="008C1117" w:rsidRDefault="005D6210" w:rsidP="00070F14">
      <w:pPr>
        <w:spacing w:before="240" w:line="276" w:lineRule="auto"/>
      </w:pPr>
      <w:r>
        <w:t xml:space="preserve">If you require any additional information, please don’t hesitate to contact me </w:t>
      </w:r>
      <w:r w:rsidR="00874B89">
        <w:t>by</w:t>
      </w:r>
      <w:r>
        <w:t xml:space="preserve"> email at </w:t>
      </w:r>
      <w:hyperlink r:id="rId4">
        <w:r w:rsidRPr="0093530B">
          <w:rPr>
            <w:rStyle w:val="Hyperlink"/>
            <w:color w:val="auto"/>
            <w:highlight w:val="yellow"/>
          </w:rPr>
          <w:t>email@ubc.ca</w:t>
        </w:r>
      </w:hyperlink>
      <w:r w:rsidRPr="0093530B">
        <w:t xml:space="preserve"> </w:t>
      </w:r>
      <w:r>
        <w:t xml:space="preserve">or by phone at </w:t>
      </w:r>
      <w:r w:rsidRPr="00F03D36">
        <w:rPr>
          <w:highlight w:val="yellow"/>
        </w:rPr>
        <w:t>604-82X-XXXX</w:t>
      </w:r>
      <w:r>
        <w:t>.</w:t>
      </w:r>
      <w:r w:rsidR="00912EC9">
        <w:t xml:space="preserve"> </w:t>
      </w:r>
    </w:p>
    <w:p w14:paraId="5222E4CC" w14:textId="007A1CEB" w:rsidR="005D6210" w:rsidRDefault="008C1117" w:rsidP="00070F14">
      <w:pPr>
        <w:spacing w:line="276" w:lineRule="auto"/>
      </w:pPr>
      <w:r>
        <w:t>S</w:t>
      </w:r>
      <w:r w:rsidR="005D6210" w:rsidRPr="005D6210">
        <w:t>incerely</w:t>
      </w:r>
      <w:r w:rsidR="00874B89">
        <w:t xml:space="preserve"> yours</w:t>
      </w:r>
      <w:r w:rsidR="005D6210" w:rsidRPr="005D6210">
        <w:t>,</w:t>
      </w:r>
    </w:p>
    <w:p w14:paraId="5861720C" w14:textId="77777777" w:rsidR="00A8792E" w:rsidRDefault="00A8792E" w:rsidP="00070F14">
      <w:pPr>
        <w:spacing w:line="276" w:lineRule="auto"/>
      </w:pPr>
    </w:p>
    <w:p w14:paraId="0D909AED" w14:textId="2D612B66" w:rsidR="00874B89" w:rsidRPr="00F03D36" w:rsidRDefault="00A8792E" w:rsidP="00874B89">
      <w:pPr>
        <w:spacing w:after="0" w:line="240" w:lineRule="auto"/>
        <w:rPr>
          <w:highlight w:val="yellow"/>
        </w:rPr>
      </w:pPr>
      <w:r w:rsidRPr="00F03D36">
        <w:rPr>
          <w:highlight w:val="yellow"/>
        </w:rPr>
        <w:t>(</w:t>
      </w:r>
      <w:r w:rsidR="00874B89" w:rsidRPr="00F03D36">
        <w:rPr>
          <w:highlight w:val="yellow"/>
        </w:rPr>
        <w:t>Name</w:t>
      </w:r>
      <w:r w:rsidR="439F246D" w:rsidRPr="00F03D36">
        <w:rPr>
          <w:highlight w:val="yellow"/>
        </w:rPr>
        <w:t xml:space="preserve"> </w:t>
      </w:r>
      <w:r w:rsidRPr="00F03D36">
        <w:rPr>
          <w:highlight w:val="yellow"/>
        </w:rPr>
        <w:t>-</w:t>
      </w:r>
      <w:r w:rsidR="439F246D" w:rsidRPr="00F03D36">
        <w:rPr>
          <w:highlight w:val="yellow"/>
        </w:rPr>
        <w:t>HR Manager</w:t>
      </w:r>
      <w:r w:rsidR="007E37AB" w:rsidRPr="00F03D36">
        <w:rPr>
          <w:highlight w:val="yellow"/>
        </w:rPr>
        <w:t xml:space="preserve"> or Head of Academic Unit</w:t>
      </w:r>
    </w:p>
    <w:p w14:paraId="426BA5AC" w14:textId="77777777" w:rsidR="00874B89" w:rsidRPr="00F03D36" w:rsidRDefault="00874B89" w:rsidP="00874B89">
      <w:pPr>
        <w:spacing w:after="0" w:line="240" w:lineRule="auto"/>
        <w:rPr>
          <w:highlight w:val="yellow"/>
        </w:rPr>
      </w:pPr>
      <w:r w:rsidRPr="00F03D36">
        <w:rPr>
          <w:highlight w:val="yellow"/>
        </w:rPr>
        <w:t>Signature Block</w:t>
      </w:r>
    </w:p>
    <w:p w14:paraId="0FE7CCE4" w14:textId="12E5123B" w:rsidR="00874B89" w:rsidRDefault="00874B89" w:rsidP="00874B89">
      <w:pPr>
        <w:spacing w:after="0" w:line="240" w:lineRule="auto"/>
      </w:pPr>
      <w:r w:rsidRPr="00F03D36">
        <w:rPr>
          <w:highlight w:val="yellow"/>
        </w:rPr>
        <w:t>University of British Columbia</w:t>
      </w:r>
    </w:p>
    <w:sectPr w:rsidR="00874B89" w:rsidSect="00A8792E">
      <w:type w:val="continuous"/>
      <w:pgSz w:w="12240" w:h="15840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6008B5" w16cex:dateUtc="2022-10-06T18:42:46.721Z"/>
  <w16cex:commentExtensible w16cex:durableId="47F75DCC" w16cex:dateUtc="2022-10-06T18:43:57.391Z"/>
  <w16cex:commentExtensible w16cex:durableId="1B326C7F" w16cex:dateUtc="2022-10-06T18:44:41.327Z"/>
  <w16cex:commentExtensible w16cex:durableId="024F3D31" w16cex:dateUtc="2022-10-06T18:45:34.089Z"/>
  <w16cex:commentExtensible w16cex:durableId="5EFEF915" w16cex:dateUtc="2022-10-06T18:46:22.795Z"/>
  <w16cex:commentExtensible w16cex:durableId="69CFDEC7" w16cex:dateUtc="2022-10-06T18:46:50.638Z"/>
  <w16cex:commentExtensible w16cex:durableId="512DB365" w16cex:dateUtc="2022-10-06T18:48:32.614Z"/>
  <w16cex:commentExtensible w16cex:durableId="6B15E016" w16cex:dateUtc="2022-10-06T18:49:35.295Z"/>
  <w16cex:commentExtensible w16cex:durableId="6758201B" w16cex:dateUtc="2022-10-06T18:50:08.568Z"/>
  <w16cex:commentExtensible w16cex:durableId="6E3B19D9" w16cex:dateUtc="2022-10-06T18:50:18.518Z"/>
  <w16cex:commentExtensible w16cex:durableId="2657279E" w16cex:dateUtc="2022-10-06T18:51:24.845Z"/>
  <w16cex:commentExtensible w16cex:durableId="67A63DCF" w16cex:dateUtc="2022-10-06T19:22:02.774Z"/>
  <w16cex:commentExtensible w16cex:durableId="7D6666B8" w16cex:dateUtc="2022-10-06T19:23:49.548Z"/>
  <w16cex:commentExtensible w16cex:durableId="1A9BF265" w16cex:dateUtc="2022-10-06T21:12:03.691Z"/>
  <w16cex:commentExtensible w16cex:durableId="4CE18BCC" w16cex:dateUtc="2022-10-06T21:12:14.236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E12"/>
    <w:rsid w:val="00070F14"/>
    <w:rsid w:val="0007286B"/>
    <w:rsid w:val="000C4E2F"/>
    <w:rsid w:val="00131590"/>
    <w:rsid w:val="00181426"/>
    <w:rsid w:val="001C357A"/>
    <w:rsid w:val="001C3C17"/>
    <w:rsid w:val="001C727A"/>
    <w:rsid w:val="001D3B78"/>
    <w:rsid w:val="002A0953"/>
    <w:rsid w:val="002A483B"/>
    <w:rsid w:val="002B62E4"/>
    <w:rsid w:val="002D26DC"/>
    <w:rsid w:val="002F1D75"/>
    <w:rsid w:val="00321B8F"/>
    <w:rsid w:val="003B3325"/>
    <w:rsid w:val="003F3F48"/>
    <w:rsid w:val="004920EE"/>
    <w:rsid w:val="004B0C7A"/>
    <w:rsid w:val="004D4DD0"/>
    <w:rsid w:val="00546BF8"/>
    <w:rsid w:val="005D6210"/>
    <w:rsid w:val="00600345"/>
    <w:rsid w:val="0064383E"/>
    <w:rsid w:val="007A5794"/>
    <w:rsid w:val="007C3F08"/>
    <w:rsid w:val="007C4A31"/>
    <w:rsid w:val="007E37AB"/>
    <w:rsid w:val="00874B89"/>
    <w:rsid w:val="008C1117"/>
    <w:rsid w:val="008D52CB"/>
    <w:rsid w:val="00903096"/>
    <w:rsid w:val="00912EC9"/>
    <w:rsid w:val="00927851"/>
    <w:rsid w:val="00927E12"/>
    <w:rsid w:val="0093530B"/>
    <w:rsid w:val="009A2974"/>
    <w:rsid w:val="009D714A"/>
    <w:rsid w:val="009E1153"/>
    <w:rsid w:val="00A3166A"/>
    <w:rsid w:val="00A8792E"/>
    <w:rsid w:val="00B02842"/>
    <w:rsid w:val="00B22E9F"/>
    <w:rsid w:val="00B33810"/>
    <w:rsid w:val="00B42800"/>
    <w:rsid w:val="00BC6740"/>
    <w:rsid w:val="00C03F39"/>
    <w:rsid w:val="00C2753F"/>
    <w:rsid w:val="00C5770F"/>
    <w:rsid w:val="00D01A49"/>
    <w:rsid w:val="00DC3E86"/>
    <w:rsid w:val="00EB4E3F"/>
    <w:rsid w:val="00EC6F93"/>
    <w:rsid w:val="00EF52BD"/>
    <w:rsid w:val="00F03D36"/>
    <w:rsid w:val="00FD1839"/>
    <w:rsid w:val="0E46E66A"/>
    <w:rsid w:val="13313174"/>
    <w:rsid w:val="17188E7F"/>
    <w:rsid w:val="1B0C4115"/>
    <w:rsid w:val="208DA95B"/>
    <w:rsid w:val="25564AA9"/>
    <w:rsid w:val="29CA5C7D"/>
    <w:rsid w:val="2F396D0A"/>
    <w:rsid w:val="33B2F954"/>
    <w:rsid w:val="3B843E2E"/>
    <w:rsid w:val="439F246D"/>
    <w:rsid w:val="4C31348F"/>
    <w:rsid w:val="4D22C0E0"/>
    <w:rsid w:val="536D61A7"/>
    <w:rsid w:val="55093208"/>
    <w:rsid w:val="56A50269"/>
    <w:rsid w:val="5BB44F00"/>
    <w:rsid w:val="6A5C46CD"/>
    <w:rsid w:val="7882B6E6"/>
    <w:rsid w:val="7D5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944A"/>
  <w15:chartTrackingRefBased/>
  <w15:docId w15:val="{8828D538-3ADF-47FF-93F3-990CE8E6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E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6210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3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48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5e30086352244761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@u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932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British Columbia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Vivian</dc:creator>
  <cp:keywords/>
  <dc:description/>
  <cp:lastModifiedBy>Kasawski, Trisha</cp:lastModifiedBy>
  <cp:revision>2</cp:revision>
  <dcterms:created xsi:type="dcterms:W3CDTF">2022-11-18T22:44:00Z</dcterms:created>
  <dcterms:modified xsi:type="dcterms:W3CDTF">2022-11-18T22:44:00Z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3b6b2c3e61f6d836d401ddafc086ca5c6b4ea0ac2a0857d8f2e0ff93811964f3</vt:lpwstr>
  </property>
</Properties>
</file>